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0781" w:rsidRPr="001D7267" w:rsidRDefault="002D0781" w:rsidP="002D0781">
      <w:pPr>
        <w:ind w:firstLine="708"/>
        <w:jc w:val="both"/>
        <w:rPr>
          <w:b/>
          <w:lang w:val="ky-KG"/>
        </w:rPr>
      </w:pPr>
      <w:r w:rsidRPr="001D7267">
        <w:rPr>
          <w:b/>
          <w:lang w:val="ky-KG"/>
        </w:rPr>
        <w:t>2021-2025-жылдарга Кыргыз Республикасында темир жол транспортун өнүктүрүүнүн негизги багыттары</w:t>
      </w:r>
    </w:p>
    <w:p w:rsidR="002D0781" w:rsidRPr="001D7267" w:rsidRDefault="002D0781" w:rsidP="002D0781">
      <w:pPr>
        <w:ind w:firstLine="708"/>
        <w:jc w:val="both"/>
        <w:rPr>
          <w:b/>
          <w:lang w:val="ky-KG"/>
        </w:rPr>
      </w:pPr>
    </w:p>
    <w:p w:rsidR="009E3C52" w:rsidRPr="001D7267" w:rsidRDefault="002D0781" w:rsidP="002D0781">
      <w:pPr>
        <w:ind w:firstLine="708"/>
        <w:jc w:val="both"/>
        <w:rPr>
          <w:b/>
          <w:lang w:val="ky-KG"/>
        </w:rPr>
      </w:pPr>
      <w:r w:rsidRPr="001D7267">
        <w:rPr>
          <w:b/>
          <w:lang w:val="ky-KG"/>
        </w:rPr>
        <w:t>Киришүү</w:t>
      </w:r>
    </w:p>
    <w:p w:rsidR="002D0781" w:rsidRPr="001D7267" w:rsidRDefault="002D0781" w:rsidP="002D0781">
      <w:pPr>
        <w:ind w:firstLine="708"/>
        <w:jc w:val="both"/>
        <w:rPr>
          <w:lang w:val="ky-KG"/>
        </w:rPr>
      </w:pPr>
      <w:r w:rsidRPr="001D7267">
        <w:rPr>
          <w:lang w:val="ky-KG"/>
        </w:rPr>
        <w:t>2021-2025-жылдарга Кыргыз Республикасында темир жол транспортун өнүктүрүүнүн негизги багыттары (мындан ары - Негизги багыттар) Кыргыз Республикасында 2025-жылга чейинки мезгилге темир жол транспортун өнүктүрүүнүн негизги багыттарын, максаттарын жана милдеттерин аныктайт. Негизги багыттар объективдүү өбөлгөлөрдү карайт жана орто мөөнөткө Кыргызстандагы темир жол тармагын өнүктүрүү стратегиясынын негизги жоболорун иштеп чыгат.</w:t>
      </w:r>
    </w:p>
    <w:p w:rsidR="002D0781" w:rsidRPr="001D7267" w:rsidRDefault="002D0781" w:rsidP="002D0781">
      <w:pPr>
        <w:ind w:firstLine="708"/>
        <w:jc w:val="both"/>
        <w:rPr>
          <w:lang w:val="ky-KG"/>
        </w:rPr>
      </w:pPr>
      <w:r w:rsidRPr="001D7267">
        <w:rPr>
          <w:lang w:val="ky-KG"/>
        </w:rPr>
        <w:t xml:space="preserve">2021-2025-жылдарга өнүгүүнүн Негизги багыттарын иштеп чыгуунун актуалдуулугу Кыргыз Республикасынын Өкмөтүнүн 2014-жылдын 30-августундагы № 558 токтому менен аныкталган 2014-2020-жылдар аралыгында Кыргыз Республикасынын темир жол транспортун өнүктүрүүнүн Негизги багыттарынын максаттарын жана милдеттерин тууралоо, Кыргыз Республикасынын кошулушуна байланыштуу милдеттенмелерди аткаруу зарылчылыгы менен шартталган. Евразия экономикалык бирлигине Республика жана 2016-жылы Кыргыз Республикасынын Темир жол транспорту жөнүндө Мыйзамынын жаңы редакциясын кабыл алуу, ошондой эле Кыргыз Республикасынын Өкмөтүнүн 2019-жылдын 29-мартындагы №141 “Кыргыз Республикасынын Өкмөтүнүн Планын ишке ашыруу боюнча 2019-жылга Кыргыз Республикасынын Өкмөтүнүн Иш-чаралар планын бекитүү жөнүндө” токтому кабыл алынган. Кыргыз Республикасынын Өкмөтүнүн иш-аракеттеринин программасын ишке ашыруу үчүн 2019-2023-жылдарга Кыргыз Республикасынын Жогорку Кеңешинин 2018-жылдын 20-апрелиндеги №2377-VI токтому менен бекитилген. </w:t>
      </w:r>
    </w:p>
    <w:p w:rsidR="002D0781" w:rsidRPr="001D7267" w:rsidRDefault="002D0781" w:rsidP="002D0781">
      <w:pPr>
        <w:ind w:firstLine="708"/>
        <w:jc w:val="both"/>
        <w:rPr>
          <w:lang w:val="ky-KG"/>
        </w:rPr>
      </w:pPr>
      <w:r w:rsidRPr="001D7267">
        <w:rPr>
          <w:lang w:val="ky-KG"/>
        </w:rPr>
        <w:t>2016-жылдын 26-декабрында, Санкт-Петербург шаарында, ЕАЭБ мүчө-мамлекеттеринин Жогорку Евразиялык экономикалык кеңешинин чечими менен, Евразия экономикалык</w:t>
      </w:r>
      <w:r w:rsidR="003A60F9" w:rsidRPr="001D7267">
        <w:rPr>
          <w:lang w:val="ky-KG"/>
        </w:rPr>
        <w:t xml:space="preserve"> бирлигине мүчө мамлекеттердин Координацияланган (м</w:t>
      </w:r>
      <w:r w:rsidRPr="001D7267">
        <w:rPr>
          <w:lang w:val="ky-KG"/>
        </w:rPr>
        <w:t xml:space="preserve">акулдашылган) транспорттук саясатын жүзөгө ашыруунун Негизги багыттары жана этаптары бекитилген, бул Евразия экономикалык бирлигинин алкагындагы транспорттун түрлөрү 2025-жылга чейин ташууларды бардыгы тарабынан жүзөгө ашырууда колдонулган чектөөлөрдү алып салууга негиз болгон. </w:t>
      </w:r>
    </w:p>
    <w:p w:rsidR="003A60F9" w:rsidRPr="001D7267" w:rsidRDefault="003A60F9" w:rsidP="003A60F9">
      <w:pPr>
        <w:ind w:firstLine="708"/>
        <w:jc w:val="both"/>
        <w:rPr>
          <w:lang w:val="ky-KG"/>
        </w:rPr>
      </w:pPr>
      <w:r w:rsidRPr="001D7267">
        <w:rPr>
          <w:lang w:val="ky-KG"/>
        </w:rPr>
        <w:t>Евразия экономикалык бирлигине мүчө мамлекеттердин Координацияланган (макулдашылган) транспорт саясатын жүзөгө ашыруунун негизги багыттары жана этаптары ЕАЭБ мүчө мамлекеттеринде транспорттун өнүгүшүнүн улуттук стратегияларын жана пландарын иштеп чыгуу боюнча негизги сунуштар болуп саналат.</w:t>
      </w:r>
    </w:p>
    <w:p w:rsidR="002D0781" w:rsidRPr="001D7267" w:rsidRDefault="003A60F9" w:rsidP="003A60F9">
      <w:pPr>
        <w:ind w:firstLine="708"/>
        <w:jc w:val="both"/>
        <w:rPr>
          <w:lang w:val="ky-KG"/>
        </w:rPr>
      </w:pPr>
      <w:r w:rsidRPr="001D7267">
        <w:rPr>
          <w:lang w:val="ky-KG"/>
        </w:rPr>
        <w:t xml:space="preserve">2021-2025-жылдарга негизги багыттар Кыргыз Республикасында темир жол транспортун өнүктүрүүнүн 2014-2020-жылдар аралыгындагы Негизги </w:t>
      </w:r>
      <w:r w:rsidRPr="001D7267">
        <w:rPr>
          <w:lang w:val="ky-KG"/>
        </w:rPr>
        <w:lastRenderedPageBreak/>
        <w:t>багыттарында каралган чечимдерди андан ары илгерилетүүгө багытталган, анын натыйжалары Кыргыз Республикасында темир жол транспортунун натыйжалуулугунун кыйла жогорулашына өбөлгө түзгөн.</w:t>
      </w:r>
    </w:p>
    <w:p w:rsidR="003A60F9" w:rsidRPr="001D7267" w:rsidRDefault="003A60F9" w:rsidP="003A60F9">
      <w:pPr>
        <w:ind w:firstLine="708"/>
        <w:jc w:val="both"/>
        <w:rPr>
          <w:lang w:val="ky-KG"/>
        </w:rPr>
      </w:pPr>
      <w:r w:rsidRPr="001D7267">
        <w:rPr>
          <w:lang w:val="ky-KG"/>
        </w:rPr>
        <w:t>Ошондой эле, Негизги багыттар Кыргыз Республикасынын Транспорт жана жол министрлиги тарабынан бекитилген “Кыргыз Республикасынын Транспорт жана жол министрлигинин караштуу “Кыргыз темир жолу”Улуттук компания” мамлекеттик ишканасынын 2020-жылга жана орто мөөнөттүк мезгилге карата Стратегиялык өнүгүү планынын максаттарын жана милдеттерин эске алат.</w:t>
      </w:r>
    </w:p>
    <w:p w:rsidR="00133B8C" w:rsidRPr="001D7267" w:rsidRDefault="003A60F9" w:rsidP="003A60F9">
      <w:pPr>
        <w:ind w:firstLine="708"/>
        <w:jc w:val="both"/>
        <w:rPr>
          <w:lang w:val="ky-KG"/>
        </w:rPr>
      </w:pPr>
      <w:r w:rsidRPr="001D7267">
        <w:rPr>
          <w:lang w:val="ky-KG"/>
        </w:rPr>
        <w:t xml:space="preserve">2015-жылы Кыргызстандын Евразия экономикалык бирлигине кошулушунун натыйжасында темир жол тармагын жөнгө салуучу Кыргыз Республикасынын мыйзамдарындагы өзгөрүүлөрдү, ошондой эле темир жол транспорттук рыногунун дүйнөлүк жана ички конъюнктурасынын өнүгүү тенденцияларын эске алуу менен мындан тышкары, </w:t>
      </w:r>
    </w:p>
    <w:p w:rsidR="003A60F9" w:rsidRPr="001D7267" w:rsidRDefault="00133B8C" w:rsidP="00133B8C">
      <w:pPr>
        <w:jc w:val="both"/>
        <w:rPr>
          <w:lang w:val="ky-KG"/>
        </w:rPr>
      </w:pPr>
      <w:r w:rsidRPr="001D7267">
        <w:rPr>
          <w:lang w:val="ky-KG"/>
        </w:rPr>
        <w:t xml:space="preserve"> 2021-2025-жылдарга Негизги багыттарда 2014-2020-жылдар аралыгында Кыргыз Республикасында темир жол транспортун өнүктүрүүнүн жогоруда айтылган Негизги багыттарында чагылдырылбаган жаңы максаттарды жана милдеттерди калыптандыруу каралган.</w:t>
      </w:r>
    </w:p>
    <w:p w:rsidR="00133B8C" w:rsidRPr="001D7267" w:rsidRDefault="00133B8C" w:rsidP="00133B8C">
      <w:pPr>
        <w:jc w:val="both"/>
        <w:rPr>
          <w:lang w:val="ky-KG"/>
        </w:rPr>
      </w:pPr>
      <w:r w:rsidRPr="001D7267">
        <w:rPr>
          <w:lang w:val="ky-KG"/>
        </w:rPr>
        <w:tab/>
        <w:t>Темир жол транспортун өнүктүрүүнүн концептуалдык багыттары:</w:t>
      </w:r>
    </w:p>
    <w:p w:rsidR="00133B8C" w:rsidRPr="001D7267" w:rsidRDefault="00133B8C" w:rsidP="00133B8C">
      <w:pPr>
        <w:ind w:firstLine="708"/>
        <w:jc w:val="both"/>
        <w:rPr>
          <w:lang w:val="ky-KG"/>
        </w:rPr>
      </w:pPr>
      <w:r w:rsidRPr="001D7267">
        <w:rPr>
          <w:lang w:val="ky-KG"/>
        </w:rPr>
        <w:t>- Кыргыз Республикасынын экспорттук жана транзиттик потенциалын жогорулатуу,</w:t>
      </w:r>
    </w:p>
    <w:p w:rsidR="00133B8C" w:rsidRPr="001D7267" w:rsidRDefault="00133B8C" w:rsidP="00133B8C">
      <w:pPr>
        <w:ind w:firstLine="708"/>
        <w:jc w:val="both"/>
        <w:rPr>
          <w:lang w:val="ky-KG"/>
        </w:rPr>
      </w:pPr>
      <w:r w:rsidRPr="001D7267">
        <w:rPr>
          <w:lang w:val="ky-KG"/>
        </w:rPr>
        <w:t>- темир жол транспортунун негизги фонддорун реконструкциялоо жана жаңыртуу, темир жолдордун негизги участокторун электрлештирүү,</w:t>
      </w:r>
    </w:p>
    <w:p w:rsidR="00133B8C" w:rsidRPr="001D7267" w:rsidRDefault="00133B8C" w:rsidP="00133B8C">
      <w:pPr>
        <w:ind w:firstLine="708"/>
        <w:jc w:val="both"/>
        <w:rPr>
          <w:lang w:val="ky-KG"/>
        </w:rPr>
      </w:pPr>
      <w:r w:rsidRPr="001D7267">
        <w:rPr>
          <w:lang w:val="ky-KG"/>
        </w:rPr>
        <w:t>- темир жолдо поезддердин кыймылынын коопсуздугун камсыз кылуу тутумун чыңдоо;</w:t>
      </w:r>
    </w:p>
    <w:p w:rsidR="00133B8C" w:rsidRPr="001D7267" w:rsidRDefault="00133B8C" w:rsidP="00133B8C">
      <w:pPr>
        <w:ind w:firstLine="708"/>
        <w:jc w:val="both"/>
        <w:rPr>
          <w:lang w:val="ky-KG"/>
        </w:rPr>
      </w:pPr>
      <w:r w:rsidRPr="001D7267">
        <w:rPr>
          <w:lang w:val="ky-KG"/>
        </w:rPr>
        <w:t>- темир жолдун натыйжалуулугун жана сапатын жогорулатуу үчүн маалыматтык технологияларды киргизүү,</w:t>
      </w:r>
    </w:p>
    <w:p w:rsidR="00133B8C" w:rsidRPr="001D7267" w:rsidRDefault="00133B8C" w:rsidP="00133B8C">
      <w:pPr>
        <w:ind w:firstLine="708"/>
        <w:jc w:val="both"/>
        <w:rPr>
          <w:lang w:val="ky-KG"/>
        </w:rPr>
      </w:pPr>
      <w:r w:rsidRPr="001D7267">
        <w:rPr>
          <w:lang w:val="ky-KG"/>
        </w:rPr>
        <w:t>- темир жол транспорту кызматтарынын сапатын жана жеткиликтүүлүгүн жогорулатуу;</w:t>
      </w:r>
    </w:p>
    <w:p w:rsidR="00133B8C" w:rsidRPr="001D7267" w:rsidRDefault="00133B8C" w:rsidP="00133B8C">
      <w:pPr>
        <w:ind w:firstLine="708"/>
        <w:jc w:val="both"/>
        <w:rPr>
          <w:lang w:val="ky-KG"/>
        </w:rPr>
      </w:pPr>
      <w:r w:rsidRPr="001D7267">
        <w:rPr>
          <w:lang w:val="ky-KG"/>
        </w:rPr>
        <w:t>- логистикалык технологияларды өркүндөтүү жана эл аралык транспорттук тутумдарга интеграциялоо,</w:t>
      </w:r>
    </w:p>
    <w:p w:rsidR="00133B8C" w:rsidRPr="001D7267" w:rsidRDefault="00133B8C" w:rsidP="00133B8C">
      <w:pPr>
        <w:ind w:firstLine="708"/>
        <w:jc w:val="both"/>
        <w:rPr>
          <w:lang w:val="ky-KG"/>
        </w:rPr>
      </w:pPr>
      <w:r w:rsidRPr="001D7267">
        <w:rPr>
          <w:lang w:val="ky-KG"/>
        </w:rPr>
        <w:t>- темир жол кызматкерлерин сапаттуу даярдоого жана квалификациясын жогорулатууга багытталган иш-чараларды кеңейтүү;</w:t>
      </w:r>
    </w:p>
    <w:p w:rsidR="00133B8C" w:rsidRPr="001D7267" w:rsidRDefault="00133B8C" w:rsidP="00133B8C">
      <w:pPr>
        <w:ind w:firstLine="708"/>
        <w:jc w:val="both"/>
        <w:rPr>
          <w:lang w:val="ky-KG"/>
        </w:rPr>
      </w:pPr>
      <w:r w:rsidRPr="001D7267">
        <w:rPr>
          <w:lang w:val="ky-KG"/>
        </w:rPr>
        <w:t>- мамлекеттик-жеке өнөктөштүктүн, бюджеттик насыянын алкагында темир жол транспорту фондуларын жаңылоону жана модернизациялоону каржылоого мамлекеттик жана жеке катышууну кеңейтүү.</w:t>
      </w:r>
    </w:p>
    <w:p w:rsidR="00133B8C" w:rsidRPr="001D7267" w:rsidRDefault="00133B8C" w:rsidP="00133B8C">
      <w:pPr>
        <w:ind w:firstLine="708"/>
        <w:jc w:val="both"/>
        <w:rPr>
          <w:lang w:val="ky-KG"/>
        </w:rPr>
      </w:pPr>
      <w:r w:rsidRPr="001D7267">
        <w:rPr>
          <w:lang w:val="ky-KG"/>
        </w:rPr>
        <w:t>Ошентип, Негизги багыттар келечектүү экономикалык көйгөйлөрдү чечүүгө жана социалдык маанилүү натыйжаларга жетишүүгө негиз болот.</w:t>
      </w:r>
    </w:p>
    <w:p w:rsidR="00133B8C" w:rsidRPr="001D7267" w:rsidRDefault="00133B8C" w:rsidP="00133B8C">
      <w:pPr>
        <w:jc w:val="both"/>
        <w:rPr>
          <w:lang w:val="ky-KG"/>
        </w:rPr>
      </w:pPr>
      <w:r w:rsidRPr="001D7267">
        <w:rPr>
          <w:lang w:val="ky-KG"/>
        </w:rPr>
        <w:t>Темир жол транспортунун динамикалуу өнүгүшү экономиканын чектеш тармактарын, анын ичинде сооданы, табигый жана курулуш материалдарын, айыл чарба азык-түлүгүн иштеп чыгууда жана ташууда оң таасирин тийгизет.</w:t>
      </w:r>
      <w:r w:rsidRPr="001D7267">
        <w:rPr>
          <w:lang w:val="ky-KG"/>
        </w:rPr>
        <w:tab/>
      </w:r>
    </w:p>
    <w:p w:rsidR="00BE3B42" w:rsidRPr="001D7267" w:rsidRDefault="00BE3B42" w:rsidP="00BE3B42">
      <w:pPr>
        <w:ind w:firstLine="708"/>
        <w:jc w:val="both"/>
        <w:rPr>
          <w:b/>
          <w:lang w:val="ky-KG"/>
        </w:rPr>
      </w:pPr>
      <w:r w:rsidRPr="001D7267">
        <w:rPr>
          <w:b/>
          <w:lang w:val="ky-KG"/>
        </w:rPr>
        <w:t>I. Жалпы жоболор</w:t>
      </w:r>
    </w:p>
    <w:p w:rsidR="00BE3B42" w:rsidRPr="001D7267" w:rsidRDefault="00BE3B42" w:rsidP="00BE3B42">
      <w:pPr>
        <w:ind w:firstLine="708"/>
        <w:jc w:val="both"/>
        <w:rPr>
          <w:b/>
          <w:lang w:val="ky-KG"/>
        </w:rPr>
      </w:pPr>
    </w:p>
    <w:p w:rsidR="00BE3B42" w:rsidRPr="001D7267" w:rsidRDefault="00BE3B42" w:rsidP="00BE3B42">
      <w:pPr>
        <w:ind w:firstLine="708"/>
        <w:jc w:val="both"/>
        <w:rPr>
          <w:b/>
          <w:lang w:val="ky-KG"/>
        </w:rPr>
      </w:pPr>
      <w:r w:rsidRPr="001D7267">
        <w:rPr>
          <w:b/>
          <w:lang w:val="ky-KG"/>
        </w:rPr>
        <w:t>Жүк ташуу</w:t>
      </w:r>
    </w:p>
    <w:p w:rsidR="00BE3B42" w:rsidRPr="001D7267" w:rsidRDefault="00BE3B42" w:rsidP="00BE3B42">
      <w:pPr>
        <w:ind w:firstLine="708"/>
        <w:jc w:val="both"/>
        <w:rPr>
          <w:lang w:val="ky-KG"/>
        </w:rPr>
      </w:pPr>
      <w:r w:rsidRPr="001D7267">
        <w:rPr>
          <w:lang w:val="ky-KG"/>
        </w:rPr>
        <w:t>Кыргыз Республикасында жүк ташуунун олуттуу көлөмү темир жолго караганда автомобиль транспорту менен көбүрөөк аткарылат.</w:t>
      </w:r>
    </w:p>
    <w:p w:rsidR="002D0781" w:rsidRPr="001D7267" w:rsidRDefault="00BE3B42" w:rsidP="00BE3B42">
      <w:pPr>
        <w:ind w:firstLine="708"/>
        <w:jc w:val="both"/>
        <w:rPr>
          <w:lang w:val="ky-KG"/>
        </w:rPr>
      </w:pPr>
      <w:r w:rsidRPr="001D7267">
        <w:rPr>
          <w:lang w:val="ky-KG"/>
        </w:rPr>
        <w:t>Мындай тенденциянын негизги себептеринин бири болуп Кыргыз Республикасынын аймагы аркылуу өткөн темир жолдордун транзиттик байланышынын жоктугу саналат.</w:t>
      </w:r>
    </w:p>
    <w:p w:rsidR="00BE3B42" w:rsidRPr="001D7267" w:rsidRDefault="00BE3B42" w:rsidP="00BE3B42">
      <w:pPr>
        <w:ind w:firstLine="708"/>
        <w:jc w:val="both"/>
        <w:rPr>
          <w:lang w:val="ky-KG"/>
        </w:rPr>
      </w:pPr>
      <w:r w:rsidRPr="001D7267">
        <w:rPr>
          <w:lang w:val="ky-KG"/>
        </w:rPr>
        <w:t>Акыркы 10 жылда жүк ташуу</w:t>
      </w:r>
      <w:r w:rsidR="005C6938" w:rsidRPr="001D7267">
        <w:rPr>
          <w:lang w:val="ky-KG"/>
        </w:rPr>
        <w:t xml:space="preserve"> түзүмүндө</w:t>
      </w:r>
      <w:r w:rsidRPr="001D7267">
        <w:rPr>
          <w:lang w:val="ky-KG"/>
        </w:rPr>
        <w:t xml:space="preserve"> Кыргыз Республикасында темир жол транспортунун үлүшү олуттуу өзгөргөн жок, 2008-жылы - 5,3%, 2016-жылы - 5,4%, 2018-жылы - 6,8%, ал эми 2019-жылы - 6,5%.</w:t>
      </w:r>
    </w:p>
    <w:p w:rsidR="00BE3B42" w:rsidRPr="001D7267" w:rsidRDefault="00BE3B42" w:rsidP="00BE3B42">
      <w:pPr>
        <w:ind w:firstLine="708"/>
        <w:jc w:val="both"/>
        <w:rPr>
          <w:lang w:val="ky-KG"/>
        </w:rPr>
      </w:pPr>
    </w:p>
    <w:p w:rsidR="00BE3B42" w:rsidRPr="001D7267" w:rsidRDefault="00BE3B42" w:rsidP="00BE3B42">
      <w:pPr>
        <w:ind w:firstLine="708"/>
        <w:jc w:val="both"/>
        <w:rPr>
          <w:b/>
          <w:lang w:val="ky-KG"/>
        </w:rPr>
      </w:pPr>
      <w:r w:rsidRPr="001D7267">
        <w:rPr>
          <w:b/>
          <w:lang w:val="ky-KG"/>
        </w:rPr>
        <w:t>2019-жылы транспорттун негизги түрлөрү боюнча Кыргыз Республикасында жүк ташуунун түзүмү (млн тонна)</w:t>
      </w:r>
      <w:r w:rsidR="005C6938" w:rsidRPr="001D7267">
        <w:rPr>
          <w:b/>
          <w:lang w:val="ky-KG"/>
        </w:rPr>
        <w:t xml:space="preserve"> </w:t>
      </w:r>
    </w:p>
    <w:p w:rsidR="005C6938" w:rsidRPr="001D7267" w:rsidRDefault="005C6938" w:rsidP="001D7267">
      <w:pPr>
        <w:jc w:val="both"/>
        <w:rPr>
          <w:b/>
          <w:lang w:val="ky-KG"/>
        </w:rPr>
      </w:pPr>
      <w:bookmarkStart w:id="0" w:name="_GoBack"/>
      <w:bookmarkEnd w:id="0"/>
    </w:p>
    <w:p w:rsidR="005C6938" w:rsidRPr="001D7267" w:rsidRDefault="005C6938" w:rsidP="00BE3B42">
      <w:pPr>
        <w:ind w:firstLine="708"/>
        <w:jc w:val="both"/>
        <w:rPr>
          <w:b/>
          <w:lang w:val="ky-KG"/>
        </w:rPr>
      </w:pPr>
      <w:r w:rsidRPr="001D7267">
        <w:rPr>
          <w:rFonts w:eastAsia="Calibri"/>
          <w:noProof/>
          <w:lang w:eastAsia="ru-RU"/>
        </w:rPr>
        <w:drawing>
          <wp:anchor distT="0" distB="0" distL="114300" distR="114300" simplePos="0" relativeHeight="251659264" behindDoc="0" locked="0" layoutInCell="1" allowOverlap="1" wp14:anchorId="7D6C575E" wp14:editId="40609D32">
            <wp:simplePos x="0" y="0"/>
            <wp:positionH relativeFrom="column">
              <wp:posOffset>-107315</wp:posOffset>
            </wp:positionH>
            <wp:positionV relativeFrom="paragraph">
              <wp:posOffset>370840</wp:posOffset>
            </wp:positionV>
            <wp:extent cx="5105400" cy="2647950"/>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05400" cy="2647950"/>
                    </a:xfrm>
                    <a:prstGeom prst="rect">
                      <a:avLst/>
                    </a:prstGeom>
                    <a:noFill/>
                    <a:ln>
                      <a:noFill/>
                    </a:ln>
                  </pic:spPr>
                </pic:pic>
              </a:graphicData>
            </a:graphic>
          </wp:anchor>
        </w:drawing>
      </w:r>
      <w:r w:rsidRPr="001D7267">
        <w:rPr>
          <w:b/>
          <w:lang w:val="ky-KG"/>
        </w:rPr>
        <w:t>Автоунаа   темир жол аба жолдору</w:t>
      </w: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rPr>
          <w:lang w:val="ky-KG"/>
        </w:rPr>
      </w:pPr>
    </w:p>
    <w:p w:rsidR="005C6938" w:rsidRPr="001D7267" w:rsidRDefault="005C6938" w:rsidP="005C6938">
      <w:pPr>
        <w:ind w:firstLine="708"/>
        <w:rPr>
          <w:lang w:val="ky-KG"/>
        </w:rPr>
      </w:pPr>
      <w:r w:rsidRPr="001D7267">
        <w:rPr>
          <w:lang w:val="ky-KG"/>
        </w:rPr>
        <w:t>Жүк ташууну мүнөздөөчү негизги көрсөткүчтөр болуп жүктөрдү керектөөчүлөргө жеткирүү ылдамдыгы, алардын коопсуздугу, сапаты жана, албетте, транспорттук чыгымдар эсептелет.</w:t>
      </w:r>
    </w:p>
    <w:p w:rsidR="005C6938" w:rsidRPr="001D7267" w:rsidRDefault="005C6938" w:rsidP="005C6938">
      <w:pPr>
        <w:ind w:firstLine="708"/>
        <w:rPr>
          <w:lang w:val="ky-KG"/>
        </w:rPr>
      </w:pPr>
      <w:r w:rsidRPr="001D7267">
        <w:rPr>
          <w:lang w:val="ky-KG"/>
        </w:rPr>
        <w:t>Бүгүнкү күндө “Кыргыз темир жолу”улуттук компания”мамлекеттик ишканасы жүк ташууну эл аралык жана республикалык каттамда жүзөгө ашырат.</w:t>
      </w:r>
    </w:p>
    <w:p w:rsidR="005C6938" w:rsidRPr="001D7267" w:rsidRDefault="005C6938" w:rsidP="005C6938">
      <w:pPr>
        <w:ind w:firstLine="708"/>
        <w:rPr>
          <w:lang w:val="ky-KG"/>
        </w:rPr>
      </w:pPr>
      <w:r w:rsidRPr="001D7267">
        <w:rPr>
          <w:lang w:val="ky-KG"/>
        </w:rPr>
        <w:t>Ташылган жүктөрдүн түзүмүндө эң чоң көлөм мунай жүктөрү, көмүр, курулуш жүктөрү, минералдык жер семирткичтер жана башкалар менен камсыздалган.</w:t>
      </w:r>
    </w:p>
    <w:p w:rsidR="005C6938" w:rsidRPr="001D7267" w:rsidRDefault="005C6938" w:rsidP="005C6938">
      <w:pPr>
        <w:ind w:firstLine="708"/>
        <w:rPr>
          <w:lang w:val="ky-KG"/>
        </w:rPr>
      </w:pPr>
      <w:r w:rsidRPr="001D7267">
        <w:rPr>
          <w:lang w:val="ky-KG"/>
        </w:rPr>
        <w:t>Кыргыз темир жолу менен жүктөрдү ташууну уюштуруу Кыргыз Республикасынын Темир жол транспорту жөнүндө Мыйзамы, эл аралык жүк ташуу келишими, ошондой эле Кыргыз Республикасынын Транспорт жана жол министрлиги тарабынан бекитилген жоболор жана нускамалар менен жөнгө салынат.</w:t>
      </w:r>
    </w:p>
    <w:p w:rsidR="005C6938" w:rsidRPr="001D7267" w:rsidRDefault="005C6938" w:rsidP="005C6938">
      <w:pPr>
        <w:ind w:firstLine="708"/>
        <w:rPr>
          <w:lang w:val="ky-KG"/>
        </w:rPr>
      </w:pPr>
    </w:p>
    <w:p w:rsidR="005C6938" w:rsidRPr="001D7267" w:rsidRDefault="005C6938" w:rsidP="005C6938">
      <w:pPr>
        <w:ind w:firstLine="708"/>
        <w:rPr>
          <w:b/>
          <w:lang w:val="ky-KG"/>
        </w:rPr>
      </w:pPr>
      <w:r w:rsidRPr="001D7267">
        <w:rPr>
          <w:b/>
          <w:lang w:val="ky-KG"/>
        </w:rPr>
        <w:t>Жүргүнчүлөрдү ташуу</w:t>
      </w:r>
    </w:p>
    <w:p w:rsidR="005C6938" w:rsidRPr="001D7267" w:rsidRDefault="005C6938" w:rsidP="005C6938">
      <w:pPr>
        <w:ind w:firstLine="708"/>
        <w:rPr>
          <w:lang w:val="ky-KG"/>
        </w:rPr>
      </w:pPr>
    </w:p>
    <w:p w:rsidR="005C6938" w:rsidRPr="001D7267" w:rsidRDefault="005C6938" w:rsidP="005C6938">
      <w:pPr>
        <w:ind w:firstLine="708"/>
        <w:rPr>
          <w:lang w:val="ky-KG"/>
        </w:rPr>
      </w:pPr>
      <w:r w:rsidRPr="001D7267">
        <w:rPr>
          <w:lang w:val="ky-KG"/>
        </w:rPr>
        <w:t>Жүк ташуудан тышкары “КТЖ” УК ”МИсы жүргүнчүлөрдү темир жол менен ташууну жүзөгө ашырат, жүргүнчүлөрдүн өз убагында ташылышын, темир жол бекеттеринде жана поезддерде жүргүнчүлөрдүн коопсуздугун жана сапаттуу тейлөөсүн камсыз кылат жана аларга керектүү ыңгайлуулуктарды түзөт.</w:t>
      </w:r>
    </w:p>
    <w:p w:rsidR="001351F9" w:rsidRPr="001D7267" w:rsidRDefault="001351F9" w:rsidP="002E2BBB">
      <w:pPr>
        <w:ind w:firstLine="708"/>
        <w:rPr>
          <w:lang w:val="ky-KG"/>
        </w:rPr>
      </w:pPr>
      <w:r w:rsidRPr="001D7267">
        <w:rPr>
          <w:lang w:val="ky-KG"/>
        </w:rPr>
        <w:t>Кыргыз темир жолу жүргүнчүлөрдү ташууну эл аралык, ошондой эле республиканын ичиндеги ташууларда жүзөгө ашырат.</w:t>
      </w:r>
    </w:p>
    <w:p w:rsidR="002E2BBB" w:rsidRPr="001D7267" w:rsidRDefault="002E2BBB" w:rsidP="002E2BBB">
      <w:pPr>
        <w:ind w:firstLine="708"/>
        <w:rPr>
          <w:lang w:val="ky-KG"/>
        </w:rPr>
      </w:pPr>
      <w:r w:rsidRPr="001D7267">
        <w:rPr>
          <w:lang w:val="ky-KG"/>
        </w:rPr>
        <w:t>Республиканын калкын ташуунун сапатын жана көлөмүн жогорулатуу үчүн шарттарды түзүү максатында эл аралык жүргүнчү ташууда, төмөнкүдөй каттамдар каттайт:</w:t>
      </w:r>
    </w:p>
    <w:p w:rsidR="002E2BBB" w:rsidRPr="001D7267" w:rsidRDefault="002E2BBB" w:rsidP="002E2BBB">
      <w:pPr>
        <w:ind w:firstLine="708"/>
        <w:rPr>
          <w:lang w:val="ky-KG"/>
        </w:rPr>
      </w:pPr>
      <w:r w:rsidRPr="001D7267">
        <w:rPr>
          <w:lang w:val="ky-KG"/>
        </w:rPr>
        <w:t>- Бишкек-Mосква жумасына 2 жолу,</w:t>
      </w:r>
    </w:p>
    <w:p w:rsidR="002E2BBB" w:rsidRPr="001D7267" w:rsidRDefault="002E2BBB" w:rsidP="002E2BBB">
      <w:pPr>
        <w:ind w:firstLine="708"/>
        <w:rPr>
          <w:lang w:val="ky-KG"/>
        </w:rPr>
      </w:pPr>
      <w:r w:rsidRPr="001D7267">
        <w:rPr>
          <w:lang w:val="ky-KG"/>
        </w:rPr>
        <w:t>- Бишкек - Казан жумасына 1-жолу (2017-жылдын 12-декабрынан</w:t>
      </w:r>
    </w:p>
    <w:p w:rsidR="002E2BBB" w:rsidRPr="001D7267" w:rsidRDefault="002E2BBB" w:rsidP="002E2BBB">
      <w:pPr>
        <w:ind w:firstLine="708"/>
        <w:rPr>
          <w:lang w:val="ky-KG"/>
        </w:rPr>
      </w:pPr>
      <w:r w:rsidRPr="001D7267">
        <w:rPr>
          <w:lang w:val="ky-KG"/>
        </w:rPr>
        <w:t>тартып),</w:t>
      </w:r>
    </w:p>
    <w:p w:rsidR="002E2BBB" w:rsidRPr="001D7267" w:rsidRDefault="002E2BBB" w:rsidP="002E2BBB">
      <w:pPr>
        <w:ind w:firstLine="708"/>
        <w:rPr>
          <w:lang w:val="ky-KG"/>
        </w:rPr>
      </w:pPr>
      <w:r w:rsidRPr="001D7267">
        <w:rPr>
          <w:lang w:val="ky-KG"/>
        </w:rPr>
        <w:t>- Бишкек - Новокузнецк 8-күндө1жолу,</w:t>
      </w:r>
    </w:p>
    <w:p w:rsidR="001351F9" w:rsidRPr="001D7267" w:rsidRDefault="001351F9" w:rsidP="002E2BBB">
      <w:pPr>
        <w:ind w:firstLine="708"/>
        <w:rPr>
          <w:lang w:val="ky-KG"/>
        </w:rPr>
      </w:pPr>
      <w:r w:rsidRPr="001D7267">
        <w:rPr>
          <w:lang w:val="ky-KG"/>
        </w:rPr>
        <w:t>- Ташкент - Рыбачье жумасына бир жолу жайында (Өзбекстандын курамы).</w:t>
      </w:r>
    </w:p>
    <w:p w:rsidR="002E2BBB" w:rsidRPr="001D7267" w:rsidRDefault="002E2BBB" w:rsidP="002E2BBB">
      <w:pPr>
        <w:ind w:firstLine="708"/>
        <w:rPr>
          <w:lang w:val="ky-KG"/>
        </w:rPr>
      </w:pPr>
      <w:r w:rsidRPr="001D7267">
        <w:rPr>
          <w:lang w:val="ky-KG"/>
        </w:rPr>
        <w:t>Республикалык ички каттамы боюнча  төмөнкү багыттагы поезддер жүрөт:</w:t>
      </w:r>
    </w:p>
    <w:p w:rsidR="002E2BBB" w:rsidRPr="001D7267" w:rsidRDefault="002E2BBB" w:rsidP="002E2BBB">
      <w:pPr>
        <w:ind w:firstLine="708"/>
        <w:rPr>
          <w:lang w:val="ky-KG"/>
        </w:rPr>
      </w:pPr>
      <w:r w:rsidRPr="001D7267">
        <w:rPr>
          <w:lang w:val="ky-KG"/>
        </w:rPr>
        <w:t>- Бишкек – Токмок күн сайын.</w:t>
      </w:r>
    </w:p>
    <w:p w:rsidR="002E2BBB" w:rsidRPr="001D7267" w:rsidRDefault="002E2BBB" w:rsidP="002E2BBB">
      <w:pPr>
        <w:ind w:firstLine="708"/>
        <w:rPr>
          <w:lang w:val="ky-KG"/>
        </w:rPr>
      </w:pPr>
      <w:r w:rsidRPr="001D7267">
        <w:rPr>
          <w:lang w:val="ky-KG"/>
        </w:rPr>
        <w:t>- Бишкек-Мерке күн сайын,</w:t>
      </w:r>
    </w:p>
    <w:p w:rsidR="002E2BBB" w:rsidRPr="001D7267" w:rsidRDefault="002E2BBB" w:rsidP="002E2BBB">
      <w:pPr>
        <w:ind w:firstLine="708"/>
        <w:rPr>
          <w:lang w:val="ky-KG"/>
        </w:rPr>
      </w:pPr>
      <w:r w:rsidRPr="001D7267">
        <w:rPr>
          <w:lang w:val="ky-KG"/>
        </w:rPr>
        <w:t>- Бишкек - Кара-Балта бир күндө 2 жолу,</w:t>
      </w:r>
    </w:p>
    <w:p w:rsidR="002E2BBB" w:rsidRPr="001D7267" w:rsidRDefault="002E2BBB" w:rsidP="002E2BBB">
      <w:pPr>
        <w:ind w:firstLine="708"/>
        <w:rPr>
          <w:lang w:val="ky-KG"/>
        </w:rPr>
      </w:pPr>
      <w:r w:rsidRPr="001D7267">
        <w:rPr>
          <w:lang w:val="ky-KG"/>
        </w:rPr>
        <w:t>- Жай мезгилинде Бишкек-Балыкчы (14-июнундан 8-сентябрга чейин, 2019-ж.).</w:t>
      </w:r>
    </w:p>
    <w:p w:rsidR="002E2BBB" w:rsidRPr="001D7267" w:rsidRDefault="002E2BBB" w:rsidP="002E2BBB">
      <w:pPr>
        <w:ind w:firstLine="708"/>
        <w:rPr>
          <w:lang w:val="ky-KG"/>
        </w:rPr>
      </w:pPr>
    </w:p>
    <w:p w:rsidR="005C6938" w:rsidRPr="001D7267" w:rsidRDefault="008D1E04" w:rsidP="005C6938">
      <w:pPr>
        <w:ind w:firstLine="708"/>
        <w:rPr>
          <w:lang w:val="ky-KG"/>
        </w:rPr>
      </w:pPr>
      <w:r w:rsidRPr="001D7267">
        <w:rPr>
          <w:lang w:val="ky-KG"/>
        </w:rPr>
        <w:t xml:space="preserve">Кыргыз темир жолу аркылуу жүргүнчүлөрдү ташууну уюштуруу Кыргыз Республикасынын Темир жол транспорту жөнүндө Мыйзамы, Кыргыз Республикасынын Эмгек жана коргоо министрлигинин 2016-жылдын 30-декабрындагы № 428 буйругу менен бекитилген Кыргыз Республикасынын Темир жол транспортунда жүргүнчүлөрдү, багажды, жүктөрдү жана жүктөрдү жана почталарды ташуу эрежелери, Эл аралык жүргүнчүлөрдү ташуу жөнүндө келишим КМШ жана Прибалтика мамлекеттеринин темир жол транспорту боюнча кеңешинин документтери жана башка ченемдик укуктук актылар менен жөнгө салынат. </w:t>
      </w:r>
    </w:p>
    <w:p w:rsidR="008D1E04" w:rsidRPr="001D7267" w:rsidRDefault="00C95267" w:rsidP="00C95267">
      <w:pPr>
        <w:ind w:firstLine="708"/>
        <w:jc w:val="center"/>
        <w:rPr>
          <w:b/>
          <w:lang w:val="ky-KG"/>
        </w:rPr>
      </w:pPr>
      <w:r w:rsidRPr="001D7267">
        <w:rPr>
          <w:b/>
          <w:lang w:val="ky-KG"/>
        </w:rPr>
        <w:t>Транспорттун ар кандай түрлөрү менен жүргүнчүлөрдү ташуунун көлөмүнүн динамикасы</w:t>
      </w:r>
    </w:p>
    <w:p w:rsidR="00C95267" w:rsidRPr="001D7267" w:rsidRDefault="00EB0E7F" w:rsidP="00C95267">
      <w:pPr>
        <w:ind w:firstLine="708"/>
        <w:jc w:val="both"/>
        <w:rPr>
          <w:b/>
          <w:lang w:val="ky-KG"/>
        </w:rPr>
      </w:pPr>
      <w:r w:rsidRPr="001D7267">
        <w:rPr>
          <w:rFonts w:eastAsia="Calibri"/>
          <w:i/>
          <w:noProof/>
          <w:lang w:eastAsia="ru-RU"/>
        </w:rPr>
        <w:drawing>
          <wp:inline distT="0" distB="0" distL="0" distR="0" wp14:anchorId="557B5E4E" wp14:editId="78DDB9B0">
            <wp:extent cx="4772025" cy="35814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72025" cy="3581400"/>
                    </a:xfrm>
                    <a:prstGeom prst="rect">
                      <a:avLst/>
                    </a:prstGeom>
                    <a:noFill/>
                    <a:ln>
                      <a:noFill/>
                    </a:ln>
                  </pic:spPr>
                </pic:pic>
              </a:graphicData>
            </a:graphic>
          </wp:inline>
        </w:drawing>
      </w:r>
    </w:p>
    <w:p w:rsidR="00EB0E7F" w:rsidRPr="001D7267" w:rsidRDefault="00EB0E7F" w:rsidP="00C95267">
      <w:pPr>
        <w:ind w:firstLine="708"/>
        <w:jc w:val="both"/>
        <w:rPr>
          <w:b/>
          <w:lang w:val="ky-KG"/>
        </w:rPr>
      </w:pPr>
    </w:p>
    <w:p w:rsidR="00EB0E7F" w:rsidRPr="001D7267" w:rsidRDefault="00EB0E7F" w:rsidP="00EB0E7F">
      <w:pPr>
        <w:ind w:firstLine="708"/>
        <w:jc w:val="both"/>
        <w:rPr>
          <w:b/>
          <w:lang w:val="ky-KG"/>
        </w:rPr>
      </w:pPr>
      <w:r w:rsidRPr="001D7267">
        <w:rPr>
          <w:b/>
          <w:lang w:val="ky-KG"/>
        </w:rPr>
        <w:t>Темир жол инфратүзүмүнүн абалы</w:t>
      </w:r>
    </w:p>
    <w:p w:rsidR="00EB0E7F" w:rsidRPr="001D7267" w:rsidRDefault="00EB0E7F" w:rsidP="00EB0E7F">
      <w:pPr>
        <w:ind w:firstLine="708"/>
        <w:jc w:val="both"/>
        <w:rPr>
          <w:b/>
          <w:lang w:val="ky-KG"/>
        </w:rPr>
      </w:pPr>
    </w:p>
    <w:p w:rsidR="00EB0E7F" w:rsidRPr="001D7267" w:rsidRDefault="00EB0E7F" w:rsidP="00EB0E7F">
      <w:pPr>
        <w:ind w:firstLine="708"/>
        <w:jc w:val="both"/>
        <w:rPr>
          <w:lang w:val="ky-KG"/>
        </w:rPr>
      </w:pPr>
      <w:r w:rsidRPr="001D7267">
        <w:rPr>
          <w:lang w:val="ky-KG"/>
        </w:rPr>
        <w:t>Дүйнөлүк экономикалык форумдун глобалдык атаандаштыкка жөндөмдүүлүгү жөнүндө отчетунда Глобалдык атаандаштык Индексинин негизинде өлкөлөрдүн атаандаштыкка жөндөмдүүлүгү бааланат. Инфратүзүм - атаандаштыкка жөндөмдүүлүк индексинин компоненттеринин бири.</w:t>
      </w:r>
    </w:p>
    <w:p w:rsidR="00EB0E7F" w:rsidRPr="001D7267" w:rsidRDefault="00EB0E7F" w:rsidP="00EB0E7F">
      <w:pPr>
        <w:ind w:firstLine="708"/>
        <w:jc w:val="both"/>
        <w:rPr>
          <w:lang w:val="ky-KG"/>
        </w:rPr>
      </w:pPr>
      <w:r w:rsidRPr="001D7267">
        <w:rPr>
          <w:lang w:val="ky-KG"/>
        </w:rPr>
        <w:t>Жогорудагы баага ылайык, Кыргызстан 77 индекси менен темир жол инфратүзүмүнүн сапаты төмөн өлкө катарына кирет, ал эми жагымдуу рейтинг 30дан ашпайт. Кытайдын индекси 16, Казакстан Республикасы 27, Тажикстан 46, Пакистан 60, Монголия 73.</w:t>
      </w:r>
    </w:p>
    <w:p w:rsidR="00EB0E7F" w:rsidRPr="001D7267" w:rsidRDefault="00EB0E7F" w:rsidP="00EB0E7F">
      <w:pPr>
        <w:ind w:firstLine="708"/>
        <w:jc w:val="both"/>
        <w:rPr>
          <w:lang w:val="ky-KG"/>
        </w:rPr>
      </w:pPr>
    </w:p>
    <w:p w:rsidR="00EB0E7F" w:rsidRPr="001D7267" w:rsidRDefault="00EB0E7F" w:rsidP="00EB0E7F">
      <w:pPr>
        <w:ind w:firstLine="708"/>
        <w:jc w:val="both"/>
        <w:rPr>
          <w:b/>
          <w:lang w:val="ky-KG"/>
        </w:rPr>
      </w:pPr>
      <w:r w:rsidRPr="001D7267">
        <w:rPr>
          <w:b/>
          <w:lang w:val="ky-KG"/>
        </w:rPr>
        <w:t>Жол: рельстер жана шпалдар</w:t>
      </w:r>
    </w:p>
    <w:p w:rsidR="00EB0E7F" w:rsidRPr="001D7267" w:rsidRDefault="00EB0E7F" w:rsidP="00EB0E7F">
      <w:pPr>
        <w:ind w:firstLine="708"/>
        <w:jc w:val="both"/>
        <w:rPr>
          <w:lang w:val="ky-KG"/>
        </w:rPr>
      </w:pPr>
    </w:p>
    <w:p w:rsidR="00EB0E7F" w:rsidRPr="001D7267" w:rsidRDefault="00EB0E7F" w:rsidP="00EB0E7F">
      <w:pPr>
        <w:ind w:firstLine="708"/>
        <w:jc w:val="both"/>
        <w:rPr>
          <w:lang w:val="ky-KG"/>
        </w:rPr>
      </w:pPr>
      <w:r w:rsidRPr="001D7267">
        <w:rPr>
          <w:lang w:val="ky-KG"/>
        </w:rPr>
        <w:t>Темир жол транспортун өнүктүрүүгө каржылоонун жетишсиздиги “Кыргыз темир жолу”УК”МИсынын темир жол инфратүзүмүнун эскилигинин бир кыйла жогорулашына жана темир жол инфратүзүмүнүн жаңылоо жана оңдоо боюнча көрүнүктүү иштердин топтолушуна алып келди.</w:t>
      </w:r>
    </w:p>
    <w:p w:rsidR="00EB0E7F" w:rsidRPr="001D7267" w:rsidRDefault="00EB0E7F" w:rsidP="00EB0E7F">
      <w:pPr>
        <w:ind w:firstLine="708"/>
        <w:jc w:val="both"/>
        <w:rPr>
          <w:lang w:val="ky-KG"/>
        </w:rPr>
      </w:pPr>
      <w:r w:rsidRPr="001D7267">
        <w:rPr>
          <w:lang w:val="ky-KG"/>
        </w:rPr>
        <w:t>Натыйжада, “Кыргыз темир жолу”УК” МИсынын ишканасынын темир жол инфратүзүмүнүн сапатынын төмөндөшү “Кыргыз темир жолу”УК” МИсынын ишине терс таасирин тийгизген секциялык ылдамдыгынын төмөндүгүнүн негизги булагы болуп саналат.</w:t>
      </w:r>
    </w:p>
    <w:p w:rsidR="00EB0E7F" w:rsidRPr="001D7267" w:rsidRDefault="00EB0E7F" w:rsidP="00EB0E7F">
      <w:pPr>
        <w:ind w:firstLine="708"/>
        <w:jc w:val="both"/>
        <w:rPr>
          <w:lang w:val="ky-KG"/>
        </w:rPr>
      </w:pPr>
      <w:r w:rsidRPr="001D7267">
        <w:rPr>
          <w:lang w:val="ky-KG"/>
        </w:rPr>
        <w:t>Бүгүнкү күндө кыргыз темир жолунун негизги жолдорунун узундугу 424,6 км, башкача айтканда, 849,2 км темир жол линиясы.</w:t>
      </w:r>
    </w:p>
    <w:p w:rsidR="005E0724" w:rsidRPr="001D7267" w:rsidRDefault="00EB0E7F" w:rsidP="005E0724">
      <w:pPr>
        <w:ind w:firstLine="708"/>
        <w:jc w:val="both"/>
        <w:rPr>
          <w:lang w:val="ky-KG"/>
        </w:rPr>
      </w:pPr>
      <w:r w:rsidRPr="001D7267">
        <w:rPr>
          <w:lang w:val="ky-KG"/>
        </w:rPr>
        <w:t>Ошол эле учурда, п</w:t>
      </w:r>
      <w:r w:rsidR="005E0724" w:rsidRPr="001D7267">
        <w:rPr>
          <w:lang w:val="ky-KG"/>
        </w:rPr>
        <w:t xml:space="preserve">айдаланылып жаткан рельстин 17%ы </w:t>
      </w:r>
      <w:r w:rsidRPr="001D7267">
        <w:rPr>
          <w:lang w:val="ky-KG"/>
        </w:rPr>
        <w:t>же 146,4 км / тилке ашыкча тоннажды өткөрүп жиберген жана алмаштырууну талап кылат.</w:t>
      </w:r>
    </w:p>
    <w:p w:rsidR="005E0724" w:rsidRPr="001D7267" w:rsidRDefault="005E0724" w:rsidP="005E0724">
      <w:pPr>
        <w:ind w:firstLine="708"/>
        <w:jc w:val="both"/>
        <w:rPr>
          <w:lang w:val="ky-KG"/>
        </w:rPr>
      </w:pPr>
    </w:p>
    <w:p w:rsidR="005E0724" w:rsidRPr="001D7267" w:rsidRDefault="005E0724" w:rsidP="005E0724">
      <w:pPr>
        <w:ind w:firstLine="708"/>
        <w:jc w:val="both"/>
        <w:rPr>
          <w:b/>
          <w:lang w:val="ky-KG"/>
        </w:rPr>
      </w:pPr>
      <w:r w:rsidRPr="001D7267">
        <w:rPr>
          <w:b/>
          <w:lang w:val="ky-KG"/>
        </w:rPr>
        <w:t>Локомотивдер</w:t>
      </w:r>
    </w:p>
    <w:p w:rsidR="005E0724" w:rsidRPr="001D7267" w:rsidRDefault="005E0724" w:rsidP="005E0724">
      <w:pPr>
        <w:ind w:firstLine="708"/>
        <w:jc w:val="both"/>
        <w:rPr>
          <w:lang w:val="ky-KG"/>
        </w:rPr>
      </w:pPr>
    </w:p>
    <w:p w:rsidR="005E0724" w:rsidRPr="001D7267" w:rsidRDefault="005E0724" w:rsidP="005E0724">
      <w:pPr>
        <w:ind w:firstLine="708"/>
        <w:jc w:val="both"/>
        <w:rPr>
          <w:lang w:val="ky-KG"/>
        </w:rPr>
      </w:pPr>
      <w:r w:rsidRPr="001D7267">
        <w:rPr>
          <w:lang w:val="ky-KG"/>
        </w:rPr>
        <w:t>6 жаңы тепловоздон тышкары, Кыргыз темир жолундагы поезддердин кыймылын мындан 40 жыл мурун курулган тепловоздор ишке ашырат.</w:t>
      </w:r>
    </w:p>
    <w:p w:rsidR="005E0724" w:rsidRPr="001D7267" w:rsidRDefault="005E0724" w:rsidP="005E0724">
      <w:pPr>
        <w:ind w:firstLine="708"/>
        <w:jc w:val="both"/>
        <w:rPr>
          <w:lang w:val="ky-KG"/>
        </w:rPr>
      </w:pPr>
      <w:r w:rsidRPr="001D7267">
        <w:rPr>
          <w:lang w:val="ky-KG"/>
        </w:rPr>
        <w:t>Негизги магистралдык тепловоздордун - Кыргыз темир жолунун негизги кыймылдаткыч күчүнүн - стандарттуу иштөө мөөнөтү 1993-2001-жылдары түгөнгөн, бирок магистралдык тепловоздор дагы эле иштеп жатат. Маневрдик тепловоздордо да абал ушундай.</w:t>
      </w:r>
    </w:p>
    <w:p w:rsidR="005E0724" w:rsidRPr="001D7267" w:rsidRDefault="005E0724" w:rsidP="005E0724">
      <w:pPr>
        <w:ind w:firstLine="708"/>
        <w:jc w:val="both"/>
        <w:rPr>
          <w:lang w:val="ky-KG"/>
        </w:rPr>
      </w:pPr>
      <w:r w:rsidRPr="001D7267">
        <w:rPr>
          <w:lang w:val="ky-KG"/>
        </w:rPr>
        <w:t>6 жаңы тепловоздон башкасы, Кыргыз темир жолунун тепловоздор паркы толугу менен эсептен чыгарылууга жатат.</w:t>
      </w:r>
    </w:p>
    <w:p w:rsidR="005E0724" w:rsidRPr="001D7267" w:rsidRDefault="005E0724" w:rsidP="005E0724">
      <w:pPr>
        <w:ind w:firstLine="708"/>
        <w:jc w:val="both"/>
        <w:rPr>
          <w:lang w:val="ky-KG"/>
        </w:rPr>
      </w:pPr>
      <w:r w:rsidRPr="001D7267">
        <w:rPr>
          <w:lang w:val="ky-KG"/>
        </w:rPr>
        <w:t>Ошондой эле, Кыргыз темир жолунун өндүрүштүк базасы татаал техникалык деңгээлдеги тепловоздорду капиталдык оңдоодон өткөрүүгө жол бербей тургандыгын белгилей кетүү керек (бир магистралдык тепловозду капиталдык оңдоодон өткөрүү болжол менен 65 миллион сом талап кылат).</w:t>
      </w:r>
    </w:p>
    <w:p w:rsidR="00EB0E7F" w:rsidRPr="001D7267" w:rsidRDefault="005E0724" w:rsidP="005E0724">
      <w:pPr>
        <w:ind w:firstLine="708"/>
        <w:jc w:val="both"/>
        <w:rPr>
          <w:lang w:val="ky-KG"/>
        </w:rPr>
      </w:pPr>
      <w:r w:rsidRPr="001D7267">
        <w:rPr>
          <w:lang w:val="ky-KG"/>
        </w:rPr>
        <w:t>Бирок, жаңы муундагы локомотивдерди сатып алуу, тартуу кыймылдуу курамын оңдоо жана техникалык тейлөө үчүн өзүнүн өндүрүштүк-техникалык базасын өнүктүрүүнү талап кылат.</w:t>
      </w:r>
    </w:p>
    <w:p w:rsidR="005E0724" w:rsidRPr="001D7267" w:rsidRDefault="005E0724" w:rsidP="005E0724">
      <w:pPr>
        <w:ind w:firstLine="708"/>
        <w:jc w:val="both"/>
        <w:rPr>
          <w:lang w:val="ky-KG"/>
        </w:rPr>
      </w:pPr>
    </w:p>
    <w:p w:rsidR="005E0724" w:rsidRPr="001D7267" w:rsidRDefault="005E0724" w:rsidP="005E0724">
      <w:pPr>
        <w:ind w:firstLine="708"/>
        <w:jc w:val="both"/>
        <w:rPr>
          <w:b/>
          <w:lang w:val="ky-KG"/>
        </w:rPr>
      </w:pPr>
      <w:r w:rsidRPr="001D7267">
        <w:rPr>
          <w:b/>
          <w:lang w:val="ky-KG"/>
        </w:rPr>
        <w:t>Электр менен жабдуу, сигнал берүү жана байланыш</w:t>
      </w:r>
    </w:p>
    <w:p w:rsidR="005E0724" w:rsidRPr="001D7267" w:rsidRDefault="005E0724" w:rsidP="005E0724">
      <w:pPr>
        <w:ind w:firstLine="708"/>
        <w:jc w:val="both"/>
        <w:rPr>
          <w:lang w:val="ky-KG"/>
        </w:rPr>
      </w:pPr>
    </w:p>
    <w:p w:rsidR="005E0724" w:rsidRPr="001D7267" w:rsidRDefault="005E0724" w:rsidP="005E0724">
      <w:pPr>
        <w:ind w:firstLine="708"/>
        <w:jc w:val="both"/>
        <w:rPr>
          <w:lang w:val="ky-KG"/>
        </w:rPr>
      </w:pPr>
      <w:r w:rsidRPr="001D7267">
        <w:rPr>
          <w:lang w:val="ky-KG"/>
        </w:rPr>
        <w:t>Кыргыз темир жолундагы байланыш тутумунун негизги көйгөйү - эскирген аналогдук тутум, бүгүнкү күндө сапаттуу байланышты камсыз кыла албайт.</w:t>
      </w:r>
    </w:p>
    <w:p w:rsidR="005E0724" w:rsidRPr="001D7267" w:rsidRDefault="005E0724" w:rsidP="005E0724">
      <w:pPr>
        <w:ind w:firstLine="708"/>
        <w:jc w:val="both"/>
        <w:rPr>
          <w:lang w:val="ky-KG"/>
        </w:rPr>
      </w:pPr>
      <w:r w:rsidRPr="001D7267">
        <w:rPr>
          <w:lang w:val="ky-KG"/>
        </w:rPr>
        <w:t>Бардык каналдар, жолдор жана жабдуулар аба жана кабель байланыш линияларын колдонуу менен курулган жана тез эскирүүгө дуушар болушат.</w:t>
      </w:r>
    </w:p>
    <w:p w:rsidR="005E0724" w:rsidRPr="001D7267" w:rsidRDefault="005E0724" w:rsidP="005E0724">
      <w:pPr>
        <w:ind w:firstLine="708"/>
        <w:jc w:val="both"/>
        <w:rPr>
          <w:lang w:val="ky-KG"/>
        </w:rPr>
      </w:pPr>
      <w:r w:rsidRPr="001D7267">
        <w:rPr>
          <w:lang w:val="ky-KG"/>
        </w:rPr>
        <w:t>Механикалык (кол менен) борбордук кулпулоо тутумдарын колдонуу, Кыргыз темир жолунун бекет  объектилеринин өткөрүмдүүлүгүн жана натыйжалуулугун бир кыйла чектейт.</w:t>
      </w:r>
    </w:p>
    <w:p w:rsidR="005E0724" w:rsidRPr="001D7267" w:rsidRDefault="005E0724" w:rsidP="005E0724">
      <w:pPr>
        <w:ind w:firstLine="708"/>
        <w:jc w:val="both"/>
        <w:rPr>
          <w:lang w:val="ky-KG"/>
        </w:rPr>
      </w:pPr>
    </w:p>
    <w:p w:rsidR="005E0724" w:rsidRPr="001D7267" w:rsidRDefault="005E0724" w:rsidP="005E0724">
      <w:pPr>
        <w:ind w:firstLine="708"/>
        <w:jc w:val="both"/>
        <w:rPr>
          <w:b/>
          <w:lang w:val="ky-KG"/>
        </w:rPr>
      </w:pPr>
      <w:r w:rsidRPr="001D7267">
        <w:rPr>
          <w:b/>
          <w:lang w:val="ky-KG"/>
        </w:rPr>
        <w:t>Кыргыз Республикасынын темир жол кыймылынын географиясы жана ташуунун болжолдоолорун баалоо</w:t>
      </w:r>
    </w:p>
    <w:p w:rsidR="005E0724" w:rsidRPr="001D7267" w:rsidRDefault="005E0724" w:rsidP="005E0724">
      <w:pPr>
        <w:ind w:firstLine="708"/>
        <w:jc w:val="both"/>
        <w:rPr>
          <w:lang w:val="ky-KG"/>
        </w:rPr>
      </w:pPr>
    </w:p>
    <w:p w:rsidR="005E0724" w:rsidRPr="001D7267" w:rsidRDefault="005E0724" w:rsidP="005E0724">
      <w:pPr>
        <w:ind w:firstLine="708"/>
        <w:jc w:val="both"/>
        <w:rPr>
          <w:lang w:val="ky-KG"/>
        </w:rPr>
      </w:pPr>
      <w:r w:rsidRPr="001D7267">
        <w:rPr>
          <w:lang w:val="ky-KG"/>
        </w:rPr>
        <w:t>Республиканын Түндүгү менен Түштүгүнүн ортосунда, мамлекеттер аралык темир жол байланышына интеграцияланган темир жол коммуникация тутумунун жоктугу транспорттук инфратүзумүнүн, транзиттик дараметтин, ошондой эле Түштүк-Чыгыш, Батыш Азиянын жана Жакынкы Чыгыштын базарларына пайдалуу кендерди жана жүктөрдү экспорттоонун чектөөчү булагы болуп саналат.</w:t>
      </w:r>
    </w:p>
    <w:p w:rsidR="005E0724" w:rsidRPr="001D7267" w:rsidRDefault="005E0724" w:rsidP="005E0724">
      <w:pPr>
        <w:ind w:firstLine="708"/>
        <w:jc w:val="both"/>
        <w:rPr>
          <w:lang w:val="ky-KG"/>
        </w:rPr>
      </w:pPr>
      <w:r w:rsidRPr="001D7267">
        <w:rPr>
          <w:lang w:val="ky-KG"/>
        </w:rPr>
        <w:t>Республиканын Түндүгү менен Түштүгүн темир жол аркылуу байланыштыруу бирдиктүү ички темир жол тармагын түзүп гана тим болбостон, республиканын түндүгү аркылуу транзиттин экспорттук жана импорттук бөлүктөрүн Казакстан Республикасына жана Россия Федерациясына карай багыттайт. Бул долбоордун кошумча артыкчылыгы - болжолдонгон Кытай-Кыргызстан-Өзбекстан темир жолу менен байланыш, бул өз кезегинде Кыргызстан менен Кытайдын ортосундагы туризмдин жана социалдык-экономикалык кызматташтыктын өнүгүшүнө түрткү берет.</w:t>
      </w:r>
    </w:p>
    <w:p w:rsidR="005E0724" w:rsidRPr="001D7267" w:rsidRDefault="005E0724" w:rsidP="005E0724">
      <w:pPr>
        <w:ind w:firstLine="708"/>
        <w:jc w:val="both"/>
        <w:rPr>
          <w:lang w:val="ky-KG"/>
        </w:rPr>
      </w:pPr>
      <w:r w:rsidRPr="001D7267">
        <w:rPr>
          <w:lang w:val="ky-KG"/>
        </w:rPr>
        <w:t>Кытай - Кыргызстан - Өзбекстан темир жолун куруу долбоору Кыргызстандагы темир жол куруу тармагындагы негизги долбоорлордун бири болуп саналат жана 2018-2040-жылдарга Кыргыз Республикасынын Улуттук өнүгүү стратегиясына киргизилген. Бул долбоор Кытайдан Борбордук Азиянын, Жакынкы Чыгыштын жана Европанын өлкөлөрүнө жүк ташууну арзан жана тезирээк транзит менен камсыз кылып гана тим болбостон, региондо буга чейин иштеп келген темир жол коридорлору менен теңтайлашууга мүмкүнчүлүк берет.</w:t>
      </w:r>
    </w:p>
    <w:p w:rsidR="005E0724" w:rsidRPr="001D7267" w:rsidRDefault="005E0724" w:rsidP="005E0724">
      <w:pPr>
        <w:ind w:firstLine="708"/>
        <w:jc w:val="both"/>
        <w:rPr>
          <w:lang w:val="ky-KG"/>
        </w:rPr>
      </w:pPr>
      <w:r w:rsidRPr="001D7267">
        <w:rPr>
          <w:lang w:val="ky-KG"/>
        </w:rPr>
        <w:t>Кыргыз Республикасында темир жол транспортун өнүктүрүүнүн Негизги багыттарын ишке ашырууну эске алуу менен, 2021-2025-жылдарга жүк жүгүртүүсү орто эсеп менен 2% га жогорулайт деп болжолдонууда. Жүк ташуунун өсүш динамикасы төмөнкү чараларды ишке ашыруу аркылуу камсыздалат:</w:t>
      </w:r>
    </w:p>
    <w:p w:rsidR="005E0724" w:rsidRPr="001D7267" w:rsidRDefault="005E0724" w:rsidP="005E0724">
      <w:pPr>
        <w:ind w:firstLine="708"/>
        <w:jc w:val="both"/>
        <w:rPr>
          <w:lang w:val="ky-KG"/>
        </w:rPr>
      </w:pPr>
      <w:r w:rsidRPr="001D7267">
        <w:rPr>
          <w:lang w:val="ky-KG"/>
        </w:rPr>
        <w:t>- ЕАЭБ, ШКУ жана башка аймактык жана эл аралык интеграциялык бирикмелердин алкагында Кыргыз Республикасынын өнөктөш өлкөлөрү менен Кыргыз Республикасынын экономикасынын бардык чөйрөлөрүндө интеграциялык процесстерди түзүү;</w:t>
      </w:r>
    </w:p>
    <w:p w:rsidR="005E0724" w:rsidRPr="001D7267" w:rsidRDefault="005E0724" w:rsidP="005E0724">
      <w:pPr>
        <w:ind w:firstLine="708"/>
        <w:jc w:val="both"/>
        <w:rPr>
          <w:lang w:val="ky-KG"/>
        </w:rPr>
      </w:pPr>
      <w:r w:rsidRPr="001D7267">
        <w:rPr>
          <w:lang w:val="ky-KG"/>
        </w:rPr>
        <w:t>- жаңы магистралдарды куруу жана киргизүү аркылуу Кыргыз темир жолуна кошумча жүктөрдү тартуу маселесин изилдөө;</w:t>
      </w:r>
    </w:p>
    <w:p w:rsidR="005E0724" w:rsidRPr="001D7267" w:rsidRDefault="005E0724" w:rsidP="005E0724">
      <w:pPr>
        <w:ind w:firstLine="708"/>
        <w:jc w:val="both"/>
        <w:rPr>
          <w:lang w:val="ky-KG"/>
        </w:rPr>
      </w:pPr>
      <w:r w:rsidRPr="001D7267">
        <w:rPr>
          <w:lang w:val="ky-KG"/>
        </w:rPr>
        <w:t>- эл аралык каттамдарда мультимодалдык ташууларды уюштуруу боюнча демилгелерди ишке ашыруунун артыкчылыктарын кеңейтүү;</w:t>
      </w:r>
    </w:p>
    <w:p w:rsidR="005E0724" w:rsidRPr="001D7267" w:rsidRDefault="005E0724" w:rsidP="005E0724">
      <w:pPr>
        <w:ind w:firstLine="708"/>
        <w:jc w:val="both"/>
        <w:rPr>
          <w:lang w:val="ky-KG"/>
        </w:rPr>
      </w:pPr>
      <w:r w:rsidRPr="001D7267">
        <w:rPr>
          <w:lang w:val="ky-KG"/>
        </w:rPr>
        <w:t>Бул чаралар Кыргыз темир жолу аркылуу жүк ташуунун көлөмүн көбөйтүүгө мүмкүндүк берет.</w:t>
      </w:r>
    </w:p>
    <w:p w:rsidR="005E0724" w:rsidRPr="001D7267" w:rsidRDefault="005E0724" w:rsidP="005E0724">
      <w:pPr>
        <w:ind w:firstLine="708"/>
        <w:jc w:val="both"/>
        <w:rPr>
          <w:lang w:val="ky-KG"/>
        </w:rPr>
      </w:pPr>
      <w:r w:rsidRPr="001D7267">
        <w:rPr>
          <w:lang w:val="ky-KG"/>
        </w:rPr>
        <w:t>Кыргыз темир жолунун ишинин маанилүү багыттарынын бири калктын жүргүнчүлөрдү ташууга болгон муктаждыгын камсыз кылуу болуп саналат. 2021-2025-жылдарга жүргүнчүлөрдүн жүгүртүлүшүнүн өсүү ыргагы орточо 1,2% ды түзөт деп болжолдонууда.</w:t>
      </w:r>
    </w:p>
    <w:p w:rsidR="005E0724" w:rsidRPr="001D7267" w:rsidRDefault="005E0724" w:rsidP="005E0724">
      <w:pPr>
        <w:ind w:firstLine="708"/>
        <w:jc w:val="both"/>
        <w:rPr>
          <w:lang w:val="ky-KG"/>
        </w:rPr>
      </w:pPr>
    </w:p>
    <w:p w:rsidR="005E0724" w:rsidRPr="001D7267" w:rsidRDefault="005E0724" w:rsidP="005E0724">
      <w:pPr>
        <w:ind w:firstLine="708"/>
        <w:jc w:val="both"/>
        <w:rPr>
          <w:b/>
          <w:lang w:val="ky-KG"/>
        </w:rPr>
      </w:pPr>
      <w:r w:rsidRPr="001D7267">
        <w:rPr>
          <w:b/>
          <w:lang w:val="ky-KG"/>
        </w:rPr>
        <w:t xml:space="preserve"> “Кыргыз темир жолу”УК” МИсынын 2020-жылга карата </w:t>
      </w:r>
    </w:p>
    <w:p w:rsidR="005E0724" w:rsidRPr="001D7267" w:rsidRDefault="005E0724" w:rsidP="005E0724">
      <w:pPr>
        <w:ind w:firstLine="708"/>
        <w:jc w:val="both"/>
        <w:rPr>
          <w:b/>
          <w:lang w:val="ky-KG"/>
        </w:rPr>
      </w:pPr>
      <w:r w:rsidRPr="001D7267">
        <w:rPr>
          <w:b/>
          <w:lang w:val="ky-KG"/>
        </w:rPr>
        <w:t>Жүк ташуу ишмердүүлүгүнүн болжолу</w:t>
      </w:r>
    </w:p>
    <w:tbl>
      <w:tblPr>
        <w:tblW w:w="9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5"/>
        <w:gridCol w:w="2002"/>
        <w:gridCol w:w="1770"/>
        <w:gridCol w:w="1842"/>
        <w:gridCol w:w="1487"/>
      </w:tblGrid>
      <w:tr w:rsidR="005E0724" w:rsidRPr="001D7267" w:rsidTr="0019445A">
        <w:tc>
          <w:tcPr>
            <w:tcW w:w="2615" w:type="dxa"/>
            <w:shd w:val="clear" w:color="auto" w:fill="auto"/>
          </w:tcPr>
          <w:p w:rsidR="005E0724" w:rsidRPr="001D7267" w:rsidRDefault="005E0724" w:rsidP="005E0724">
            <w:pPr>
              <w:spacing w:line="240" w:lineRule="auto"/>
              <w:jc w:val="center"/>
              <w:rPr>
                <w:rFonts w:eastAsia="Times New Roman"/>
                <w:b/>
                <w:lang w:val="ky-KG" w:eastAsia="ru-RU"/>
              </w:rPr>
            </w:pPr>
            <w:r w:rsidRPr="001D7267">
              <w:rPr>
                <w:rFonts w:eastAsia="Times New Roman"/>
                <w:b/>
                <w:lang w:val="ky-KG" w:eastAsia="ru-RU"/>
              </w:rPr>
              <w:t>Көрсөткүчтөр</w:t>
            </w:r>
          </w:p>
        </w:tc>
        <w:tc>
          <w:tcPr>
            <w:tcW w:w="2002" w:type="dxa"/>
          </w:tcPr>
          <w:p w:rsidR="005E0724" w:rsidRPr="001D7267" w:rsidRDefault="005E0724" w:rsidP="005E0724">
            <w:pPr>
              <w:spacing w:line="240" w:lineRule="auto"/>
              <w:jc w:val="center"/>
              <w:rPr>
                <w:rFonts w:eastAsia="Times New Roman"/>
                <w:b/>
                <w:lang w:val="ky-KG" w:eastAsia="ru-RU"/>
              </w:rPr>
            </w:pPr>
            <w:r w:rsidRPr="001D7267">
              <w:rPr>
                <w:rFonts w:eastAsia="Times New Roman"/>
                <w:b/>
                <w:lang w:val="ky-KG" w:eastAsia="ru-RU"/>
              </w:rPr>
              <w:t>Ченөө бирдиги</w:t>
            </w:r>
          </w:p>
        </w:tc>
        <w:tc>
          <w:tcPr>
            <w:tcW w:w="1770" w:type="dxa"/>
          </w:tcPr>
          <w:p w:rsidR="005E0724" w:rsidRPr="001D7267" w:rsidRDefault="005E0724" w:rsidP="005E0724">
            <w:pPr>
              <w:spacing w:line="240" w:lineRule="auto"/>
              <w:jc w:val="center"/>
              <w:rPr>
                <w:rFonts w:eastAsia="Times New Roman"/>
                <w:b/>
                <w:lang w:eastAsia="ru-RU"/>
              </w:rPr>
            </w:pPr>
            <w:r w:rsidRPr="001D7267">
              <w:rPr>
                <w:rFonts w:eastAsia="Times New Roman"/>
                <w:b/>
                <w:lang w:eastAsia="ru-RU"/>
              </w:rPr>
              <w:t>Отчет</w:t>
            </w:r>
          </w:p>
          <w:p w:rsidR="005E0724" w:rsidRPr="001D7267" w:rsidRDefault="005E0724" w:rsidP="005E0724">
            <w:pPr>
              <w:spacing w:line="240" w:lineRule="auto"/>
              <w:jc w:val="center"/>
              <w:rPr>
                <w:rFonts w:eastAsia="Times New Roman"/>
                <w:b/>
                <w:lang w:val="ky-KG" w:eastAsia="ru-RU"/>
              </w:rPr>
            </w:pPr>
            <w:r w:rsidRPr="001D7267">
              <w:rPr>
                <w:rFonts w:eastAsia="Times New Roman"/>
                <w:b/>
                <w:lang w:eastAsia="ru-RU"/>
              </w:rPr>
              <w:t xml:space="preserve">2019 </w:t>
            </w:r>
            <w:r w:rsidRPr="001D7267">
              <w:rPr>
                <w:rFonts w:eastAsia="Times New Roman"/>
                <w:b/>
                <w:lang w:val="ky-KG" w:eastAsia="ru-RU"/>
              </w:rPr>
              <w:t>-жыл</w:t>
            </w:r>
          </w:p>
        </w:tc>
        <w:tc>
          <w:tcPr>
            <w:tcW w:w="1842" w:type="dxa"/>
          </w:tcPr>
          <w:p w:rsidR="005E0724" w:rsidRPr="001D7267" w:rsidRDefault="005E0724" w:rsidP="005E0724">
            <w:pPr>
              <w:spacing w:line="240" w:lineRule="auto"/>
              <w:jc w:val="center"/>
              <w:rPr>
                <w:rFonts w:eastAsia="Times New Roman"/>
                <w:b/>
                <w:lang w:eastAsia="ru-RU"/>
              </w:rPr>
            </w:pPr>
            <w:r w:rsidRPr="001D7267">
              <w:rPr>
                <w:rFonts w:eastAsia="Times New Roman"/>
                <w:b/>
                <w:lang w:eastAsia="ru-RU"/>
              </w:rPr>
              <w:t>План</w:t>
            </w:r>
          </w:p>
          <w:p w:rsidR="005E0724" w:rsidRPr="001D7267" w:rsidRDefault="005E0724" w:rsidP="005E0724">
            <w:pPr>
              <w:spacing w:line="240" w:lineRule="auto"/>
              <w:jc w:val="center"/>
              <w:rPr>
                <w:rFonts w:eastAsia="Times New Roman"/>
                <w:b/>
                <w:lang w:val="ky-KG" w:eastAsia="ru-RU"/>
              </w:rPr>
            </w:pPr>
            <w:r w:rsidRPr="001D7267">
              <w:rPr>
                <w:rFonts w:eastAsia="Times New Roman"/>
                <w:b/>
                <w:lang w:eastAsia="ru-RU"/>
              </w:rPr>
              <w:t>2020</w:t>
            </w:r>
            <w:r w:rsidRPr="001D7267">
              <w:rPr>
                <w:rFonts w:eastAsia="Times New Roman"/>
                <w:b/>
                <w:lang w:val="ky-KG" w:eastAsia="ru-RU"/>
              </w:rPr>
              <w:t>-жылга</w:t>
            </w:r>
          </w:p>
          <w:p w:rsidR="005E0724" w:rsidRPr="001D7267" w:rsidRDefault="005E0724" w:rsidP="005E0724">
            <w:pPr>
              <w:spacing w:line="240" w:lineRule="auto"/>
              <w:jc w:val="center"/>
              <w:rPr>
                <w:rFonts w:eastAsia="Times New Roman"/>
                <w:b/>
                <w:lang w:eastAsia="ru-RU"/>
              </w:rPr>
            </w:pPr>
          </w:p>
        </w:tc>
        <w:tc>
          <w:tcPr>
            <w:tcW w:w="1487" w:type="dxa"/>
            <w:shd w:val="clear" w:color="auto" w:fill="auto"/>
          </w:tcPr>
          <w:p w:rsidR="005E0724" w:rsidRPr="001D7267" w:rsidRDefault="005E0724" w:rsidP="005E0724">
            <w:pPr>
              <w:spacing w:line="240" w:lineRule="auto"/>
              <w:jc w:val="center"/>
              <w:rPr>
                <w:rFonts w:eastAsia="Times New Roman"/>
                <w:b/>
                <w:lang w:eastAsia="ru-RU"/>
              </w:rPr>
            </w:pPr>
            <w:r w:rsidRPr="001D7267">
              <w:rPr>
                <w:rFonts w:eastAsia="Times New Roman"/>
                <w:b/>
                <w:lang w:val="ky-KG" w:eastAsia="ru-RU"/>
              </w:rPr>
              <w:t>Өсүш ыргагы</w:t>
            </w:r>
            <w:r w:rsidRPr="001D7267">
              <w:rPr>
                <w:rFonts w:eastAsia="Times New Roman"/>
                <w:b/>
                <w:lang w:eastAsia="ru-RU"/>
              </w:rPr>
              <w:t>, %</w:t>
            </w:r>
          </w:p>
          <w:p w:rsidR="005E0724" w:rsidRPr="001D7267" w:rsidRDefault="005E0724" w:rsidP="005E0724">
            <w:pPr>
              <w:spacing w:line="240" w:lineRule="auto"/>
              <w:jc w:val="center"/>
              <w:rPr>
                <w:rFonts w:eastAsia="Times New Roman"/>
                <w:b/>
                <w:lang w:eastAsia="ru-RU"/>
              </w:rPr>
            </w:pPr>
          </w:p>
        </w:tc>
      </w:tr>
      <w:tr w:rsidR="005E0724" w:rsidRPr="001D7267" w:rsidTr="0019445A">
        <w:tc>
          <w:tcPr>
            <w:tcW w:w="2615" w:type="dxa"/>
            <w:shd w:val="clear" w:color="auto" w:fill="auto"/>
          </w:tcPr>
          <w:p w:rsidR="005E0724" w:rsidRPr="001D7267" w:rsidRDefault="004267E1" w:rsidP="005E0724">
            <w:pPr>
              <w:spacing w:line="240" w:lineRule="auto"/>
              <w:ind w:right="-201"/>
              <w:jc w:val="both"/>
              <w:rPr>
                <w:rFonts w:eastAsia="Times New Roman"/>
                <w:lang w:val="ky-KG" w:eastAsia="ru-RU"/>
              </w:rPr>
            </w:pPr>
            <w:r w:rsidRPr="001D7267">
              <w:rPr>
                <w:rFonts w:eastAsia="Times New Roman"/>
                <w:lang w:val="ky-KG" w:eastAsia="ru-RU"/>
              </w:rPr>
              <w:t>Жүк жүгүртүү</w:t>
            </w:r>
          </w:p>
        </w:tc>
        <w:tc>
          <w:tcPr>
            <w:tcW w:w="2002" w:type="dxa"/>
          </w:tcPr>
          <w:p w:rsidR="005E0724" w:rsidRPr="001D7267" w:rsidRDefault="005E0724" w:rsidP="005E0724">
            <w:pPr>
              <w:spacing w:line="240" w:lineRule="auto"/>
              <w:jc w:val="both"/>
              <w:rPr>
                <w:rFonts w:eastAsia="Times New Roman"/>
                <w:lang w:eastAsia="ru-RU"/>
              </w:rPr>
            </w:pPr>
            <w:r w:rsidRPr="001D7267">
              <w:rPr>
                <w:rFonts w:eastAsia="Times New Roman"/>
                <w:lang w:eastAsia="ru-RU"/>
              </w:rPr>
              <w:t>млн</w:t>
            </w:r>
            <w:proofErr w:type="gramStart"/>
            <w:r w:rsidRPr="001D7267">
              <w:rPr>
                <w:rFonts w:eastAsia="Times New Roman"/>
                <w:lang w:eastAsia="ru-RU"/>
              </w:rPr>
              <w:t>.</w:t>
            </w:r>
            <w:r w:rsidRPr="001D7267">
              <w:rPr>
                <w:rFonts w:eastAsia="Times New Roman"/>
                <w:lang w:val="ky-KG" w:eastAsia="ru-RU"/>
              </w:rPr>
              <w:t>т</w:t>
            </w:r>
            <w:proofErr w:type="gramEnd"/>
            <w:r w:rsidRPr="001D7267">
              <w:rPr>
                <w:rFonts w:eastAsia="Times New Roman"/>
                <w:lang w:val="ky-KG" w:eastAsia="ru-RU"/>
              </w:rPr>
              <w:t>онна</w:t>
            </w:r>
            <w:r w:rsidRPr="001D7267">
              <w:rPr>
                <w:rFonts w:eastAsia="Times New Roman"/>
                <w:lang w:eastAsia="ru-RU"/>
              </w:rPr>
              <w:t xml:space="preserve"> -км</w:t>
            </w:r>
          </w:p>
        </w:tc>
        <w:tc>
          <w:tcPr>
            <w:tcW w:w="1770" w:type="dxa"/>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870,4</w:t>
            </w:r>
          </w:p>
        </w:tc>
        <w:tc>
          <w:tcPr>
            <w:tcW w:w="1842" w:type="dxa"/>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874,8</w:t>
            </w:r>
          </w:p>
        </w:tc>
        <w:tc>
          <w:tcPr>
            <w:tcW w:w="1487" w:type="dxa"/>
            <w:shd w:val="clear" w:color="auto" w:fill="auto"/>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0,5</w:t>
            </w:r>
          </w:p>
        </w:tc>
      </w:tr>
      <w:tr w:rsidR="005E0724" w:rsidRPr="001D7267" w:rsidTr="0019445A">
        <w:trPr>
          <w:trHeight w:val="342"/>
        </w:trPr>
        <w:tc>
          <w:tcPr>
            <w:tcW w:w="2615" w:type="dxa"/>
            <w:shd w:val="clear" w:color="auto" w:fill="auto"/>
          </w:tcPr>
          <w:p w:rsidR="005E0724" w:rsidRPr="001D7267" w:rsidRDefault="004267E1" w:rsidP="005E0724">
            <w:pPr>
              <w:spacing w:line="240" w:lineRule="auto"/>
              <w:jc w:val="both"/>
              <w:rPr>
                <w:rFonts w:eastAsia="Times New Roman"/>
                <w:lang w:val="ky-KG" w:eastAsia="ru-RU"/>
              </w:rPr>
            </w:pPr>
            <w:r w:rsidRPr="001D7267">
              <w:rPr>
                <w:rFonts w:eastAsia="Times New Roman"/>
                <w:lang w:val="ky-KG" w:eastAsia="ru-RU"/>
              </w:rPr>
              <w:t>Жүр.жүгүртүү</w:t>
            </w:r>
          </w:p>
        </w:tc>
        <w:tc>
          <w:tcPr>
            <w:tcW w:w="2002" w:type="dxa"/>
          </w:tcPr>
          <w:p w:rsidR="005E0724" w:rsidRPr="001D7267" w:rsidRDefault="005E0724" w:rsidP="005E0724">
            <w:pPr>
              <w:spacing w:line="240" w:lineRule="auto"/>
              <w:jc w:val="both"/>
              <w:rPr>
                <w:rFonts w:eastAsia="Times New Roman"/>
                <w:lang w:eastAsia="ru-RU"/>
              </w:rPr>
            </w:pPr>
            <w:r w:rsidRPr="001D7267">
              <w:rPr>
                <w:rFonts w:eastAsia="Times New Roman"/>
                <w:lang w:eastAsia="ru-RU"/>
              </w:rPr>
              <w:t>млн</w:t>
            </w:r>
            <w:proofErr w:type="gramStart"/>
            <w:r w:rsidRPr="001D7267">
              <w:rPr>
                <w:rFonts w:eastAsia="Times New Roman"/>
                <w:lang w:eastAsia="ru-RU"/>
              </w:rPr>
              <w:t>.</w:t>
            </w:r>
            <w:r w:rsidRPr="001D7267">
              <w:rPr>
                <w:rFonts w:eastAsia="Times New Roman"/>
                <w:lang w:val="ky-KG" w:eastAsia="ru-RU"/>
              </w:rPr>
              <w:t>ж</w:t>
            </w:r>
            <w:proofErr w:type="gramEnd"/>
            <w:r w:rsidRPr="001D7267">
              <w:rPr>
                <w:rFonts w:eastAsia="Times New Roman"/>
                <w:lang w:val="ky-KG" w:eastAsia="ru-RU"/>
              </w:rPr>
              <w:t>үр</w:t>
            </w:r>
            <w:r w:rsidRPr="001D7267">
              <w:rPr>
                <w:rFonts w:eastAsia="Times New Roman"/>
                <w:lang w:eastAsia="ru-RU"/>
              </w:rPr>
              <w:t>-км</w:t>
            </w:r>
          </w:p>
        </w:tc>
        <w:tc>
          <w:tcPr>
            <w:tcW w:w="1770" w:type="dxa"/>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37,1</w:t>
            </w:r>
          </w:p>
        </w:tc>
        <w:tc>
          <w:tcPr>
            <w:tcW w:w="1842" w:type="dxa"/>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37,1</w:t>
            </w:r>
          </w:p>
        </w:tc>
        <w:tc>
          <w:tcPr>
            <w:tcW w:w="1487" w:type="dxa"/>
            <w:shd w:val="clear" w:color="auto" w:fill="auto"/>
          </w:tcPr>
          <w:p w:rsidR="005E0724" w:rsidRPr="001D7267" w:rsidRDefault="005E0724" w:rsidP="005E0724">
            <w:pPr>
              <w:spacing w:line="240" w:lineRule="auto"/>
              <w:ind w:hanging="8"/>
              <w:jc w:val="center"/>
              <w:rPr>
                <w:rFonts w:eastAsia="Times New Roman"/>
                <w:lang w:eastAsia="ru-RU"/>
              </w:rPr>
            </w:pPr>
            <w:r w:rsidRPr="001D7267">
              <w:rPr>
                <w:rFonts w:eastAsia="Times New Roman"/>
                <w:lang w:eastAsia="ru-RU"/>
              </w:rPr>
              <w:t>0,5</w:t>
            </w:r>
          </w:p>
        </w:tc>
      </w:tr>
    </w:tbl>
    <w:p w:rsidR="005E0724" w:rsidRPr="001D7267" w:rsidRDefault="005E0724" w:rsidP="005E0724">
      <w:pPr>
        <w:spacing w:line="240" w:lineRule="auto"/>
        <w:ind w:firstLine="709"/>
        <w:jc w:val="both"/>
        <w:rPr>
          <w:rFonts w:eastAsia="Calibri"/>
          <w:b/>
          <w:lang w:val="ky-KG"/>
        </w:rPr>
      </w:pPr>
    </w:p>
    <w:p w:rsidR="005E0724" w:rsidRPr="001D7267" w:rsidRDefault="005E0724" w:rsidP="005E0724">
      <w:pPr>
        <w:spacing w:line="240" w:lineRule="auto"/>
        <w:ind w:firstLine="709"/>
        <w:jc w:val="both"/>
        <w:rPr>
          <w:rFonts w:eastAsia="Calibri"/>
          <w:b/>
        </w:rPr>
      </w:pPr>
      <w:r w:rsidRPr="001D7267">
        <w:rPr>
          <w:rFonts w:eastAsia="Calibri"/>
          <w:b/>
        </w:rPr>
        <w:t>“</w:t>
      </w:r>
      <w:proofErr w:type="spellStart"/>
      <w:r w:rsidRPr="001D7267">
        <w:rPr>
          <w:rFonts w:eastAsia="Calibri"/>
          <w:b/>
        </w:rPr>
        <w:t>Кыргыз</w:t>
      </w:r>
      <w:proofErr w:type="spellEnd"/>
      <w:r w:rsidRPr="001D7267">
        <w:rPr>
          <w:rFonts w:eastAsia="Calibri"/>
          <w:b/>
        </w:rPr>
        <w:t xml:space="preserve"> </w:t>
      </w:r>
      <w:proofErr w:type="spellStart"/>
      <w:r w:rsidRPr="001D7267">
        <w:rPr>
          <w:rFonts w:eastAsia="Calibri"/>
          <w:b/>
        </w:rPr>
        <w:t>темир</w:t>
      </w:r>
      <w:proofErr w:type="spellEnd"/>
      <w:r w:rsidRPr="001D7267">
        <w:rPr>
          <w:rFonts w:eastAsia="Calibri"/>
          <w:b/>
        </w:rPr>
        <w:t xml:space="preserve"> </w:t>
      </w:r>
      <w:proofErr w:type="spellStart"/>
      <w:r w:rsidRPr="001D7267">
        <w:rPr>
          <w:rFonts w:eastAsia="Calibri"/>
          <w:b/>
        </w:rPr>
        <w:t>жол</w:t>
      </w:r>
      <w:proofErr w:type="gramStart"/>
      <w:r w:rsidRPr="001D7267">
        <w:rPr>
          <w:rFonts w:eastAsia="Calibri"/>
          <w:b/>
        </w:rPr>
        <w:t>у”</w:t>
      </w:r>
      <w:proofErr w:type="gramEnd"/>
      <w:r w:rsidRPr="001D7267">
        <w:rPr>
          <w:rFonts w:eastAsia="Calibri"/>
          <w:b/>
        </w:rPr>
        <w:t>УК</w:t>
      </w:r>
      <w:proofErr w:type="spellEnd"/>
      <w:r w:rsidRPr="001D7267">
        <w:rPr>
          <w:rFonts w:eastAsia="Calibri"/>
          <w:b/>
        </w:rPr>
        <w:t xml:space="preserve">” </w:t>
      </w:r>
      <w:proofErr w:type="spellStart"/>
      <w:r w:rsidRPr="001D7267">
        <w:rPr>
          <w:rFonts w:eastAsia="Calibri"/>
          <w:b/>
        </w:rPr>
        <w:t>МИсынын</w:t>
      </w:r>
      <w:proofErr w:type="spellEnd"/>
      <w:r w:rsidRPr="001D7267">
        <w:rPr>
          <w:rFonts w:eastAsia="Calibri"/>
          <w:b/>
        </w:rPr>
        <w:t xml:space="preserve"> 202</w:t>
      </w:r>
      <w:r w:rsidRPr="001D7267">
        <w:rPr>
          <w:rFonts w:eastAsia="Calibri"/>
          <w:b/>
          <w:lang w:val="ky-KG"/>
        </w:rPr>
        <w:t>1</w:t>
      </w:r>
      <w:r w:rsidRPr="001D7267">
        <w:rPr>
          <w:rFonts w:eastAsia="Calibri"/>
          <w:b/>
        </w:rPr>
        <w:t>-</w:t>
      </w:r>
      <w:r w:rsidRPr="001D7267">
        <w:rPr>
          <w:rFonts w:eastAsia="Calibri"/>
          <w:b/>
          <w:lang w:val="ky-KG"/>
        </w:rPr>
        <w:t>2025-</w:t>
      </w:r>
      <w:proofErr w:type="spellStart"/>
      <w:r w:rsidRPr="001D7267">
        <w:rPr>
          <w:rFonts w:eastAsia="Calibri"/>
          <w:b/>
        </w:rPr>
        <w:t>жыл</w:t>
      </w:r>
      <w:proofErr w:type="spellEnd"/>
      <w:r w:rsidRPr="001D7267">
        <w:rPr>
          <w:rFonts w:eastAsia="Calibri"/>
          <w:b/>
          <w:lang w:val="ky-KG"/>
        </w:rPr>
        <w:t>дар</w:t>
      </w:r>
      <w:r w:rsidRPr="001D7267">
        <w:rPr>
          <w:rFonts w:eastAsia="Calibri"/>
          <w:b/>
        </w:rPr>
        <w:t xml:space="preserve">га карата </w:t>
      </w:r>
    </w:p>
    <w:p w:rsidR="005E0724" w:rsidRPr="001D7267" w:rsidRDefault="005E0724" w:rsidP="005E0724">
      <w:pPr>
        <w:spacing w:line="240" w:lineRule="auto"/>
        <w:ind w:firstLine="709"/>
        <w:jc w:val="both"/>
        <w:rPr>
          <w:rFonts w:eastAsia="Calibri"/>
          <w:b/>
        </w:rPr>
      </w:pPr>
      <w:proofErr w:type="spellStart"/>
      <w:r w:rsidRPr="001D7267">
        <w:rPr>
          <w:rFonts w:eastAsia="Calibri"/>
          <w:b/>
        </w:rPr>
        <w:t>Жүк</w:t>
      </w:r>
      <w:proofErr w:type="spellEnd"/>
      <w:r w:rsidRPr="001D7267">
        <w:rPr>
          <w:rFonts w:eastAsia="Calibri"/>
          <w:b/>
        </w:rPr>
        <w:t xml:space="preserve"> </w:t>
      </w:r>
      <w:proofErr w:type="spellStart"/>
      <w:r w:rsidRPr="001D7267">
        <w:rPr>
          <w:rFonts w:eastAsia="Calibri"/>
          <w:b/>
        </w:rPr>
        <w:t>ташуу</w:t>
      </w:r>
      <w:proofErr w:type="spellEnd"/>
      <w:r w:rsidRPr="001D7267">
        <w:rPr>
          <w:rFonts w:eastAsia="Calibri"/>
          <w:b/>
        </w:rPr>
        <w:t xml:space="preserve"> </w:t>
      </w:r>
      <w:proofErr w:type="spellStart"/>
      <w:r w:rsidRPr="001D7267">
        <w:rPr>
          <w:rFonts w:eastAsia="Calibri"/>
          <w:b/>
        </w:rPr>
        <w:t>ишмердүүлүгүнү</w:t>
      </w:r>
      <w:proofErr w:type="gramStart"/>
      <w:r w:rsidRPr="001D7267">
        <w:rPr>
          <w:rFonts w:eastAsia="Calibri"/>
          <w:b/>
        </w:rPr>
        <w:t>н</w:t>
      </w:r>
      <w:proofErr w:type="spellEnd"/>
      <w:proofErr w:type="gramEnd"/>
      <w:r w:rsidRPr="001D7267">
        <w:rPr>
          <w:rFonts w:eastAsia="Calibri"/>
          <w:b/>
        </w:rPr>
        <w:t xml:space="preserve"> </w:t>
      </w:r>
      <w:proofErr w:type="spellStart"/>
      <w:r w:rsidRPr="001D7267">
        <w:rPr>
          <w:rFonts w:eastAsia="Calibri"/>
          <w:b/>
        </w:rPr>
        <w:t>болжолу</w:t>
      </w:r>
      <w:proofErr w:type="spellEnd"/>
    </w:p>
    <w:p w:rsidR="005E0724" w:rsidRPr="001D7267" w:rsidRDefault="005E0724" w:rsidP="005E0724">
      <w:pPr>
        <w:spacing w:line="240" w:lineRule="auto"/>
        <w:ind w:firstLine="709"/>
        <w:jc w:val="both"/>
        <w:rPr>
          <w:rFonts w:eastAsia="Calibri"/>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996"/>
        <w:gridCol w:w="1042"/>
        <w:gridCol w:w="1106"/>
        <w:gridCol w:w="1064"/>
        <w:gridCol w:w="1137"/>
        <w:gridCol w:w="1062"/>
      </w:tblGrid>
      <w:tr w:rsidR="005E0724" w:rsidRPr="001D7267" w:rsidTr="0019445A">
        <w:trPr>
          <w:jc w:val="center"/>
        </w:trPr>
        <w:tc>
          <w:tcPr>
            <w:tcW w:w="2476" w:type="dxa"/>
            <w:vMerge w:val="restart"/>
            <w:shd w:val="clear" w:color="auto" w:fill="auto"/>
            <w:vAlign w:val="center"/>
          </w:tcPr>
          <w:p w:rsidR="005E0724" w:rsidRPr="001D7267" w:rsidRDefault="005E0724" w:rsidP="005E0724">
            <w:pPr>
              <w:spacing w:line="240" w:lineRule="auto"/>
              <w:jc w:val="center"/>
              <w:rPr>
                <w:rFonts w:eastAsia="Times New Roman"/>
                <w:b/>
                <w:lang w:val="ky-KG" w:eastAsia="ru-RU"/>
              </w:rPr>
            </w:pPr>
            <w:r w:rsidRPr="001D7267">
              <w:rPr>
                <w:rFonts w:eastAsia="Times New Roman"/>
                <w:b/>
                <w:lang w:val="ky-KG" w:eastAsia="ru-RU"/>
              </w:rPr>
              <w:t>Көрсөткүчтөр</w:t>
            </w:r>
          </w:p>
        </w:tc>
        <w:tc>
          <w:tcPr>
            <w:tcW w:w="2034" w:type="dxa"/>
            <w:vMerge w:val="restart"/>
            <w:shd w:val="clear" w:color="auto" w:fill="auto"/>
            <w:vAlign w:val="center"/>
          </w:tcPr>
          <w:p w:rsidR="005E0724" w:rsidRPr="001D7267" w:rsidRDefault="005E0724" w:rsidP="005E0724">
            <w:pPr>
              <w:spacing w:line="240" w:lineRule="auto"/>
              <w:jc w:val="center"/>
              <w:rPr>
                <w:rFonts w:eastAsia="Times New Roman"/>
                <w:b/>
                <w:lang w:val="ky-KG" w:eastAsia="ru-RU"/>
              </w:rPr>
            </w:pPr>
            <w:r w:rsidRPr="001D7267">
              <w:rPr>
                <w:rFonts w:eastAsia="Times New Roman"/>
                <w:b/>
                <w:lang w:val="ky-KG" w:eastAsia="ru-RU"/>
              </w:rPr>
              <w:t>Ченөө бирдиги</w:t>
            </w:r>
          </w:p>
        </w:tc>
        <w:tc>
          <w:tcPr>
            <w:tcW w:w="5480" w:type="dxa"/>
            <w:gridSpan w:val="5"/>
            <w:shd w:val="clear" w:color="auto" w:fill="auto"/>
            <w:vAlign w:val="center"/>
          </w:tcPr>
          <w:p w:rsidR="005E0724" w:rsidRPr="001D7267" w:rsidRDefault="005E0724" w:rsidP="005E0724">
            <w:pPr>
              <w:spacing w:line="240" w:lineRule="auto"/>
              <w:ind w:firstLine="709"/>
              <w:jc w:val="center"/>
              <w:rPr>
                <w:rFonts w:eastAsia="Times New Roman"/>
                <w:b/>
                <w:lang w:eastAsia="ru-RU"/>
              </w:rPr>
            </w:pPr>
          </w:p>
          <w:p w:rsidR="005E0724" w:rsidRPr="001D7267" w:rsidRDefault="005E0724" w:rsidP="005E0724">
            <w:pPr>
              <w:spacing w:line="240" w:lineRule="auto"/>
              <w:ind w:firstLine="709"/>
              <w:jc w:val="center"/>
              <w:rPr>
                <w:rFonts w:eastAsia="Times New Roman"/>
                <w:b/>
                <w:lang w:val="ky-KG" w:eastAsia="ru-RU"/>
              </w:rPr>
            </w:pPr>
            <w:r w:rsidRPr="001D7267">
              <w:rPr>
                <w:rFonts w:eastAsia="Times New Roman"/>
                <w:b/>
                <w:lang w:val="ky-KG" w:eastAsia="ru-RU"/>
              </w:rPr>
              <w:t>Болжол</w:t>
            </w:r>
          </w:p>
        </w:tc>
      </w:tr>
      <w:tr w:rsidR="005E0724" w:rsidRPr="001D7267" w:rsidTr="0019445A">
        <w:trPr>
          <w:jc w:val="center"/>
        </w:trPr>
        <w:tc>
          <w:tcPr>
            <w:tcW w:w="2476" w:type="dxa"/>
            <w:vMerge/>
            <w:shd w:val="clear" w:color="auto" w:fill="auto"/>
            <w:vAlign w:val="center"/>
          </w:tcPr>
          <w:p w:rsidR="005E0724" w:rsidRPr="001D7267" w:rsidRDefault="005E0724" w:rsidP="005E0724">
            <w:pPr>
              <w:spacing w:line="240" w:lineRule="auto"/>
              <w:ind w:firstLine="709"/>
              <w:jc w:val="both"/>
              <w:rPr>
                <w:rFonts w:eastAsia="Times New Roman"/>
                <w:b/>
                <w:lang w:eastAsia="ru-RU"/>
              </w:rPr>
            </w:pPr>
          </w:p>
        </w:tc>
        <w:tc>
          <w:tcPr>
            <w:tcW w:w="2034" w:type="dxa"/>
            <w:vMerge/>
            <w:shd w:val="clear" w:color="auto" w:fill="auto"/>
            <w:vAlign w:val="center"/>
          </w:tcPr>
          <w:p w:rsidR="005E0724" w:rsidRPr="001D7267" w:rsidRDefault="005E0724" w:rsidP="005E0724">
            <w:pPr>
              <w:spacing w:line="240" w:lineRule="auto"/>
              <w:ind w:firstLine="709"/>
              <w:jc w:val="both"/>
              <w:rPr>
                <w:rFonts w:eastAsia="Times New Roman"/>
                <w:b/>
                <w:lang w:eastAsia="ru-RU"/>
              </w:rPr>
            </w:pPr>
          </w:p>
        </w:tc>
        <w:tc>
          <w:tcPr>
            <w:tcW w:w="1055" w:type="dxa"/>
            <w:shd w:val="clear" w:color="auto" w:fill="auto"/>
            <w:vAlign w:val="center"/>
          </w:tcPr>
          <w:p w:rsidR="005E0724" w:rsidRPr="001D7267" w:rsidRDefault="005E0724" w:rsidP="005E0724">
            <w:pPr>
              <w:spacing w:line="240" w:lineRule="auto"/>
              <w:jc w:val="both"/>
              <w:rPr>
                <w:rFonts w:eastAsia="Times New Roman"/>
                <w:b/>
                <w:lang w:val="ky-KG" w:eastAsia="ru-RU"/>
              </w:rPr>
            </w:pPr>
            <w:r w:rsidRPr="001D7267">
              <w:rPr>
                <w:rFonts w:eastAsia="Times New Roman"/>
                <w:b/>
                <w:lang w:eastAsia="ru-RU"/>
              </w:rPr>
              <w:t xml:space="preserve">2021 </w:t>
            </w:r>
            <w:r w:rsidRPr="001D7267">
              <w:rPr>
                <w:rFonts w:eastAsia="Times New Roman"/>
                <w:b/>
                <w:lang w:val="ky-KG" w:eastAsia="ru-RU"/>
              </w:rPr>
              <w:t>–ж.</w:t>
            </w:r>
          </w:p>
        </w:tc>
        <w:tc>
          <w:tcPr>
            <w:tcW w:w="1124" w:type="dxa"/>
            <w:shd w:val="clear" w:color="auto" w:fill="auto"/>
            <w:vAlign w:val="center"/>
          </w:tcPr>
          <w:p w:rsidR="005E0724" w:rsidRPr="001D7267" w:rsidRDefault="005E0724" w:rsidP="005E0724">
            <w:pPr>
              <w:spacing w:line="240" w:lineRule="auto"/>
              <w:jc w:val="both"/>
              <w:rPr>
                <w:rFonts w:eastAsia="Times New Roman"/>
                <w:b/>
                <w:lang w:val="ky-KG" w:eastAsia="ru-RU"/>
              </w:rPr>
            </w:pPr>
            <w:r w:rsidRPr="001D7267">
              <w:rPr>
                <w:rFonts w:eastAsia="Times New Roman"/>
                <w:b/>
                <w:lang w:eastAsia="ru-RU"/>
              </w:rPr>
              <w:t xml:space="preserve">2022 </w:t>
            </w:r>
            <w:r w:rsidRPr="001D7267">
              <w:rPr>
                <w:rFonts w:eastAsia="Times New Roman"/>
                <w:b/>
                <w:lang w:val="ky-KG" w:eastAsia="ru-RU"/>
              </w:rPr>
              <w:t>–ж.</w:t>
            </w:r>
          </w:p>
        </w:tc>
        <w:tc>
          <w:tcPr>
            <w:tcW w:w="1077" w:type="dxa"/>
            <w:shd w:val="clear" w:color="auto" w:fill="auto"/>
            <w:vAlign w:val="center"/>
          </w:tcPr>
          <w:p w:rsidR="005E0724" w:rsidRPr="001D7267" w:rsidRDefault="005E0724" w:rsidP="005E0724">
            <w:pPr>
              <w:spacing w:line="240" w:lineRule="auto"/>
              <w:jc w:val="both"/>
              <w:rPr>
                <w:rFonts w:eastAsia="Times New Roman"/>
                <w:b/>
                <w:lang w:val="ky-KG" w:eastAsia="ru-RU"/>
              </w:rPr>
            </w:pPr>
            <w:r w:rsidRPr="001D7267">
              <w:rPr>
                <w:rFonts w:eastAsia="Times New Roman"/>
                <w:b/>
                <w:lang w:eastAsia="ru-RU"/>
              </w:rPr>
              <w:t>2023</w:t>
            </w:r>
            <w:r w:rsidRPr="001D7267">
              <w:rPr>
                <w:rFonts w:eastAsia="Times New Roman"/>
                <w:b/>
                <w:lang w:val="ky-KG" w:eastAsia="ru-RU"/>
              </w:rPr>
              <w:t>-ж.</w:t>
            </w:r>
          </w:p>
        </w:tc>
        <w:tc>
          <w:tcPr>
            <w:tcW w:w="1157" w:type="dxa"/>
            <w:shd w:val="clear" w:color="auto" w:fill="auto"/>
            <w:vAlign w:val="center"/>
          </w:tcPr>
          <w:p w:rsidR="005E0724" w:rsidRPr="001D7267" w:rsidRDefault="005E0724" w:rsidP="005E0724">
            <w:pPr>
              <w:spacing w:line="240" w:lineRule="auto"/>
              <w:jc w:val="both"/>
              <w:rPr>
                <w:rFonts w:eastAsia="Times New Roman"/>
                <w:b/>
                <w:lang w:val="ky-KG" w:eastAsia="ru-RU"/>
              </w:rPr>
            </w:pPr>
            <w:r w:rsidRPr="001D7267">
              <w:rPr>
                <w:rFonts w:eastAsia="Times New Roman"/>
                <w:b/>
                <w:lang w:eastAsia="ru-RU"/>
              </w:rPr>
              <w:t xml:space="preserve">2024 </w:t>
            </w:r>
            <w:r w:rsidRPr="001D7267">
              <w:rPr>
                <w:rFonts w:eastAsia="Times New Roman"/>
                <w:b/>
                <w:lang w:val="ky-KG" w:eastAsia="ru-RU"/>
              </w:rPr>
              <w:t>–ж.</w:t>
            </w:r>
          </w:p>
        </w:tc>
        <w:tc>
          <w:tcPr>
            <w:tcW w:w="1067" w:type="dxa"/>
            <w:vAlign w:val="center"/>
          </w:tcPr>
          <w:p w:rsidR="005E0724" w:rsidRPr="001D7267" w:rsidRDefault="005E0724" w:rsidP="005E0724">
            <w:pPr>
              <w:spacing w:line="240" w:lineRule="auto"/>
              <w:jc w:val="both"/>
              <w:rPr>
                <w:rFonts w:eastAsia="Times New Roman"/>
                <w:b/>
                <w:lang w:val="ky-KG" w:eastAsia="ru-RU"/>
              </w:rPr>
            </w:pPr>
            <w:r w:rsidRPr="001D7267">
              <w:rPr>
                <w:rFonts w:eastAsia="Times New Roman"/>
                <w:b/>
                <w:lang w:eastAsia="ru-RU"/>
              </w:rPr>
              <w:t xml:space="preserve">2025 </w:t>
            </w:r>
            <w:proofErr w:type="gramStart"/>
            <w:r w:rsidRPr="001D7267">
              <w:rPr>
                <w:rFonts w:eastAsia="Times New Roman"/>
                <w:b/>
                <w:lang w:eastAsia="ru-RU"/>
              </w:rPr>
              <w:t>г</w:t>
            </w:r>
            <w:r w:rsidRPr="001D7267">
              <w:rPr>
                <w:rFonts w:eastAsia="Times New Roman"/>
                <w:b/>
                <w:lang w:val="ky-KG" w:eastAsia="ru-RU"/>
              </w:rPr>
              <w:t>-ж</w:t>
            </w:r>
            <w:proofErr w:type="gramEnd"/>
            <w:r w:rsidRPr="001D7267">
              <w:rPr>
                <w:rFonts w:eastAsia="Times New Roman"/>
                <w:b/>
                <w:lang w:val="ky-KG" w:eastAsia="ru-RU"/>
              </w:rPr>
              <w:t>.</w:t>
            </w:r>
          </w:p>
        </w:tc>
      </w:tr>
      <w:tr w:rsidR="005E0724" w:rsidRPr="001D7267" w:rsidTr="0019445A">
        <w:trPr>
          <w:jc w:val="center"/>
        </w:trPr>
        <w:tc>
          <w:tcPr>
            <w:tcW w:w="2476" w:type="dxa"/>
            <w:shd w:val="clear" w:color="auto" w:fill="auto"/>
            <w:vAlign w:val="center"/>
          </w:tcPr>
          <w:p w:rsidR="005E0724" w:rsidRPr="001D7267" w:rsidRDefault="004267E1" w:rsidP="005E0724">
            <w:pPr>
              <w:spacing w:line="240" w:lineRule="auto"/>
              <w:jc w:val="both"/>
              <w:rPr>
                <w:rFonts w:eastAsia="Times New Roman"/>
                <w:lang w:val="ky-KG" w:eastAsia="ru-RU"/>
              </w:rPr>
            </w:pPr>
            <w:r w:rsidRPr="001D7267">
              <w:rPr>
                <w:rFonts w:eastAsia="Times New Roman"/>
                <w:lang w:val="ky-KG" w:eastAsia="ru-RU"/>
              </w:rPr>
              <w:t>Жүк жүгүртүү</w:t>
            </w:r>
          </w:p>
        </w:tc>
        <w:tc>
          <w:tcPr>
            <w:tcW w:w="2034" w:type="dxa"/>
            <w:shd w:val="clear" w:color="auto" w:fill="auto"/>
            <w:vAlign w:val="center"/>
          </w:tcPr>
          <w:p w:rsidR="005E0724" w:rsidRPr="001D7267" w:rsidRDefault="005E0724" w:rsidP="005E0724">
            <w:pPr>
              <w:spacing w:line="240" w:lineRule="auto"/>
              <w:jc w:val="both"/>
              <w:rPr>
                <w:rFonts w:eastAsia="Times New Roman"/>
                <w:lang w:eastAsia="ru-RU"/>
              </w:rPr>
            </w:pPr>
            <w:r w:rsidRPr="001D7267">
              <w:rPr>
                <w:rFonts w:eastAsia="Times New Roman"/>
                <w:lang w:eastAsia="ru-RU"/>
              </w:rPr>
              <w:t>млн</w:t>
            </w:r>
            <w:proofErr w:type="gramStart"/>
            <w:r w:rsidRPr="001D7267">
              <w:rPr>
                <w:rFonts w:eastAsia="Times New Roman"/>
                <w:lang w:eastAsia="ru-RU"/>
              </w:rPr>
              <w:t>.</w:t>
            </w:r>
            <w:r w:rsidRPr="001D7267">
              <w:rPr>
                <w:rFonts w:eastAsia="Times New Roman"/>
                <w:lang w:val="ky-KG" w:eastAsia="ru-RU"/>
              </w:rPr>
              <w:t>т</w:t>
            </w:r>
            <w:proofErr w:type="gramEnd"/>
            <w:r w:rsidRPr="001D7267">
              <w:rPr>
                <w:rFonts w:eastAsia="Times New Roman"/>
                <w:lang w:val="ky-KG" w:eastAsia="ru-RU"/>
              </w:rPr>
              <w:t>онна</w:t>
            </w:r>
            <w:r w:rsidRPr="001D7267">
              <w:rPr>
                <w:rFonts w:eastAsia="Times New Roman"/>
                <w:lang w:eastAsia="ru-RU"/>
              </w:rPr>
              <w:t xml:space="preserve"> -км</w:t>
            </w:r>
          </w:p>
        </w:tc>
        <w:tc>
          <w:tcPr>
            <w:tcW w:w="1055"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880,0</w:t>
            </w:r>
          </w:p>
        </w:tc>
        <w:tc>
          <w:tcPr>
            <w:tcW w:w="1124"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897,6</w:t>
            </w:r>
          </w:p>
        </w:tc>
        <w:tc>
          <w:tcPr>
            <w:tcW w:w="1077"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950,5</w:t>
            </w:r>
          </w:p>
        </w:tc>
        <w:tc>
          <w:tcPr>
            <w:tcW w:w="1157"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956,2</w:t>
            </w:r>
          </w:p>
        </w:tc>
        <w:tc>
          <w:tcPr>
            <w:tcW w:w="1067" w:type="dxa"/>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1015,0</w:t>
            </w:r>
          </w:p>
        </w:tc>
      </w:tr>
      <w:tr w:rsidR="005E0724" w:rsidRPr="001D7267" w:rsidTr="0019445A">
        <w:trPr>
          <w:jc w:val="center"/>
        </w:trPr>
        <w:tc>
          <w:tcPr>
            <w:tcW w:w="2476" w:type="dxa"/>
            <w:shd w:val="clear" w:color="auto" w:fill="auto"/>
            <w:vAlign w:val="center"/>
          </w:tcPr>
          <w:p w:rsidR="005E0724" w:rsidRPr="001D7267" w:rsidRDefault="004267E1" w:rsidP="005E0724">
            <w:pPr>
              <w:spacing w:line="240" w:lineRule="auto"/>
              <w:jc w:val="both"/>
              <w:rPr>
                <w:rFonts w:eastAsia="Times New Roman"/>
                <w:lang w:val="ky-KG" w:eastAsia="ru-RU"/>
              </w:rPr>
            </w:pPr>
            <w:r w:rsidRPr="001D7267">
              <w:rPr>
                <w:rFonts w:eastAsia="Times New Roman"/>
                <w:lang w:val="ky-KG" w:eastAsia="ru-RU"/>
              </w:rPr>
              <w:t>Жүр.жүгүртүү</w:t>
            </w:r>
          </w:p>
        </w:tc>
        <w:tc>
          <w:tcPr>
            <w:tcW w:w="2034" w:type="dxa"/>
            <w:shd w:val="clear" w:color="auto" w:fill="auto"/>
            <w:vAlign w:val="center"/>
          </w:tcPr>
          <w:p w:rsidR="005E0724" w:rsidRPr="001D7267" w:rsidRDefault="005E0724" w:rsidP="005E0724">
            <w:pPr>
              <w:spacing w:line="240" w:lineRule="auto"/>
              <w:jc w:val="both"/>
              <w:rPr>
                <w:rFonts w:eastAsia="Times New Roman"/>
                <w:lang w:eastAsia="ru-RU"/>
              </w:rPr>
            </w:pPr>
            <w:r w:rsidRPr="001D7267">
              <w:rPr>
                <w:rFonts w:eastAsia="Times New Roman"/>
                <w:lang w:eastAsia="ru-RU"/>
              </w:rPr>
              <w:t>млн</w:t>
            </w:r>
            <w:proofErr w:type="gramStart"/>
            <w:r w:rsidRPr="001D7267">
              <w:rPr>
                <w:rFonts w:eastAsia="Times New Roman"/>
                <w:lang w:eastAsia="ru-RU"/>
              </w:rPr>
              <w:t>.</w:t>
            </w:r>
            <w:r w:rsidRPr="001D7267">
              <w:rPr>
                <w:rFonts w:eastAsia="Times New Roman"/>
                <w:lang w:val="ky-KG" w:eastAsia="ru-RU"/>
              </w:rPr>
              <w:t>ж</w:t>
            </w:r>
            <w:proofErr w:type="gramEnd"/>
            <w:r w:rsidRPr="001D7267">
              <w:rPr>
                <w:rFonts w:eastAsia="Times New Roman"/>
                <w:lang w:val="ky-KG" w:eastAsia="ru-RU"/>
              </w:rPr>
              <w:t>үр</w:t>
            </w:r>
            <w:r w:rsidR="004267E1" w:rsidRPr="001D7267">
              <w:rPr>
                <w:rFonts w:eastAsia="Times New Roman"/>
                <w:lang w:val="ky-KG" w:eastAsia="ru-RU"/>
              </w:rPr>
              <w:t>.</w:t>
            </w:r>
            <w:r w:rsidRPr="001D7267">
              <w:rPr>
                <w:rFonts w:eastAsia="Times New Roman"/>
                <w:lang w:eastAsia="ru-RU"/>
              </w:rPr>
              <w:t>-км</w:t>
            </w:r>
          </w:p>
        </w:tc>
        <w:tc>
          <w:tcPr>
            <w:tcW w:w="1055"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37,4</w:t>
            </w:r>
          </w:p>
        </w:tc>
        <w:tc>
          <w:tcPr>
            <w:tcW w:w="1124"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38,0</w:t>
            </w:r>
          </w:p>
        </w:tc>
        <w:tc>
          <w:tcPr>
            <w:tcW w:w="1077"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39,0</w:t>
            </w:r>
          </w:p>
        </w:tc>
        <w:tc>
          <w:tcPr>
            <w:tcW w:w="1157" w:type="dxa"/>
            <w:shd w:val="clear" w:color="auto" w:fill="auto"/>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39,3</w:t>
            </w:r>
          </w:p>
        </w:tc>
        <w:tc>
          <w:tcPr>
            <w:tcW w:w="1067" w:type="dxa"/>
            <w:vAlign w:val="center"/>
          </w:tcPr>
          <w:p w:rsidR="005E0724" w:rsidRPr="001D7267" w:rsidRDefault="005E0724" w:rsidP="005E0724">
            <w:pPr>
              <w:spacing w:line="240" w:lineRule="auto"/>
              <w:jc w:val="center"/>
              <w:rPr>
                <w:rFonts w:eastAsia="Times New Roman"/>
                <w:lang w:eastAsia="ru-RU"/>
              </w:rPr>
            </w:pPr>
            <w:r w:rsidRPr="001D7267">
              <w:rPr>
                <w:rFonts w:eastAsia="Times New Roman"/>
                <w:lang w:eastAsia="ru-RU"/>
              </w:rPr>
              <w:t>39,6</w:t>
            </w:r>
          </w:p>
        </w:tc>
      </w:tr>
    </w:tbl>
    <w:p w:rsidR="005E0724" w:rsidRPr="001D7267" w:rsidRDefault="005E0724" w:rsidP="005E0724">
      <w:pPr>
        <w:jc w:val="both"/>
        <w:rPr>
          <w:b/>
          <w:lang w:val="ky-KG"/>
        </w:rPr>
      </w:pPr>
    </w:p>
    <w:p w:rsidR="004267E1" w:rsidRPr="001D7267" w:rsidRDefault="004267E1" w:rsidP="004267E1">
      <w:pPr>
        <w:ind w:firstLine="708"/>
        <w:jc w:val="both"/>
        <w:rPr>
          <w:b/>
          <w:lang w:val="ky-KG"/>
        </w:rPr>
      </w:pPr>
      <w:r w:rsidRPr="001D7267">
        <w:rPr>
          <w:b/>
          <w:lang w:val="ky-KG"/>
        </w:rPr>
        <w:t>Темир жол транспорту жаатында пайда болгон көйгөйлөрдү талдоонун натыйжасында Кыргыз Республикасында темир жол транспортун андан ары өнүктүрүү үчүн чечүүчү мааниге ээ болгон төмөнкүдөй негизги жагдайлар аныкталды:</w:t>
      </w:r>
    </w:p>
    <w:p w:rsidR="004267E1" w:rsidRPr="001D7267" w:rsidRDefault="004267E1" w:rsidP="004267E1">
      <w:pPr>
        <w:ind w:firstLine="708"/>
        <w:jc w:val="both"/>
        <w:rPr>
          <w:lang w:val="ky-KG"/>
        </w:rPr>
      </w:pPr>
      <w:r w:rsidRPr="001D7267">
        <w:rPr>
          <w:lang w:val="ky-KG"/>
        </w:rPr>
        <w:t>1) Кыргыз Республикасынын темир жол транспортунун транзиттик байланышынын жоктугу, Кыргыз Республикасынын Түндүгү жана Түштүгү аркылуу өткөн темир жол линияларынын бөлүнүшү;</w:t>
      </w:r>
    </w:p>
    <w:p w:rsidR="004267E1" w:rsidRPr="001D7267" w:rsidRDefault="004267E1" w:rsidP="004267E1">
      <w:pPr>
        <w:ind w:firstLine="708"/>
        <w:jc w:val="both"/>
        <w:rPr>
          <w:lang w:val="ky-KG"/>
        </w:rPr>
      </w:pPr>
      <w:r w:rsidRPr="001D7267">
        <w:rPr>
          <w:lang w:val="ky-KG"/>
        </w:rPr>
        <w:t>2) Кыргыз Республикасынын темир жол транспортунун инфратүзүмүнун жана кыймылдуу курамынын эскириши жанажараксыздыгы;</w:t>
      </w:r>
    </w:p>
    <w:p w:rsidR="004267E1" w:rsidRPr="001D7267" w:rsidRDefault="004267E1" w:rsidP="004267E1">
      <w:pPr>
        <w:ind w:firstLine="708"/>
        <w:jc w:val="both"/>
        <w:rPr>
          <w:lang w:val="ky-KG"/>
        </w:rPr>
      </w:pPr>
      <w:r w:rsidRPr="001D7267">
        <w:rPr>
          <w:lang w:val="ky-KG"/>
        </w:rPr>
        <w:t>3) Кыргыз темир жолундагы транспорттук иш процесстерин санариптештирүүнүн төмөн деңгээли.</w:t>
      </w:r>
    </w:p>
    <w:p w:rsidR="005E0724" w:rsidRPr="001D7267" w:rsidRDefault="004267E1" w:rsidP="004267E1">
      <w:pPr>
        <w:ind w:firstLine="708"/>
        <w:jc w:val="both"/>
        <w:rPr>
          <w:lang w:val="ky-KG"/>
        </w:rPr>
      </w:pPr>
      <w:r w:rsidRPr="001D7267">
        <w:rPr>
          <w:lang w:val="ky-KG"/>
        </w:rPr>
        <w:t>Ушуга байланыштуу, Негизги багыттарды ишке ашыруу Кыргыз темир жолунун көрсөткүчтөрүнүн сапаттык өсүшүнө тоскоол болгон аныкталган көйгөйлөрдү четтетүүгө, анын атаандаштыкка жөндөмдүүлүгүн жогорулатууга жана республиканын экономикасынын жана калкынын темир жол транспорту менен байланышкан өсүп жаткан муктаждыктарын канааттандыруу боюнча коюлган милдеттерди аткарууга багытталган.</w:t>
      </w:r>
    </w:p>
    <w:p w:rsidR="004267E1" w:rsidRPr="001D7267" w:rsidRDefault="004267E1" w:rsidP="004267E1">
      <w:pPr>
        <w:ind w:firstLine="708"/>
        <w:jc w:val="both"/>
        <w:rPr>
          <w:lang w:val="ky-KG"/>
        </w:rPr>
      </w:pPr>
    </w:p>
    <w:p w:rsidR="004267E1" w:rsidRPr="001D7267" w:rsidRDefault="004267E1" w:rsidP="004267E1">
      <w:pPr>
        <w:ind w:firstLine="708"/>
        <w:jc w:val="both"/>
        <w:rPr>
          <w:b/>
          <w:lang w:val="ky-KG"/>
        </w:rPr>
      </w:pPr>
      <w:r w:rsidRPr="001D7267">
        <w:rPr>
          <w:b/>
          <w:lang w:val="ky-KG"/>
        </w:rPr>
        <w:t>II. Негизги багыттардын максаттары жана негизги милдеттери</w:t>
      </w:r>
    </w:p>
    <w:p w:rsidR="004267E1" w:rsidRPr="001D7267" w:rsidRDefault="004267E1" w:rsidP="004267E1">
      <w:pPr>
        <w:ind w:firstLine="708"/>
        <w:jc w:val="both"/>
        <w:rPr>
          <w:lang w:val="ky-KG"/>
        </w:rPr>
      </w:pPr>
      <w:r w:rsidRPr="001D7267">
        <w:rPr>
          <w:lang w:val="ky-KG"/>
        </w:rPr>
        <w:t xml:space="preserve"> </w:t>
      </w:r>
    </w:p>
    <w:p w:rsidR="004267E1" w:rsidRPr="001D7267" w:rsidRDefault="004267E1" w:rsidP="004267E1">
      <w:pPr>
        <w:ind w:firstLine="708"/>
        <w:jc w:val="both"/>
        <w:rPr>
          <w:lang w:val="ky-KG"/>
        </w:rPr>
      </w:pPr>
      <w:r w:rsidRPr="001D7267">
        <w:rPr>
          <w:lang w:val="ky-KG"/>
        </w:rPr>
        <w:t>Негизги Багыттардын максаты - Кыргыз Республикасынын экономикасынын, ишкердиктин субъекттеринин жана калкынын коопсуз темир жол транспорту боюнча муктаждыктарын натыйжалуу жана толук канааттандыруу жолу менен Кыргыз Республикасынын экономикалык өсүшүн жана социалдык жыргалчылыгын камсыз кылуу үчүн шарттарды түзүү.</w:t>
      </w:r>
    </w:p>
    <w:p w:rsidR="004267E1" w:rsidRPr="001D7267" w:rsidRDefault="004267E1" w:rsidP="004267E1">
      <w:pPr>
        <w:ind w:firstLine="708"/>
        <w:jc w:val="both"/>
        <w:rPr>
          <w:lang w:val="ky-KG"/>
        </w:rPr>
      </w:pPr>
    </w:p>
    <w:p w:rsidR="004267E1" w:rsidRPr="001D7267" w:rsidRDefault="004267E1" w:rsidP="004267E1">
      <w:pPr>
        <w:ind w:firstLine="708"/>
        <w:jc w:val="both"/>
        <w:rPr>
          <w:b/>
          <w:lang w:val="ky-KG"/>
        </w:rPr>
      </w:pPr>
      <w:r w:rsidRPr="001D7267">
        <w:rPr>
          <w:b/>
          <w:lang w:val="ky-KG"/>
        </w:rPr>
        <w:t>Негизги багыттар төмөнкү милдеттерди чечүүгө багытталган:</w:t>
      </w:r>
    </w:p>
    <w:p w:rsidR="004267E1" w:rsidRPr="001D7267" w:rsidRDefault="004267E1" w:rsidP="004267E1">
      <w:pPr>
        <w:ind w:firstLine="708"/>
        <w:jc w:val="both"/>
        <w:rPr>
          <w:lang w:val="ky-KG"/>
        </w:rPr>
      </w:pPr>
    </w:p>
    <w:p w:rsidR="004267E1" w:rsidRPr="001D7267" w:rsidRDefault="004267E1" w:rsidP="004267E1">
      <w:pPr>
        <w:ind w:firstLine="708"/>
        <w:jc w:val="both"/>
        <w:rPr>
          <w:lang w:val="ky-KG"/>
        </w:rPr>
      </w:pPr>
      <w:r w:rsidRPr="001D7267">
        <w:rPr>
          <w:lang w:val="ky-KG"/>
        </w:rPr>
        <w:t>1. Кыргыз Республикасынын транзиттик дараметин ишке ашыруу.</w:t>
      </w:r>
    </w:p>
    <w:p w:rsidR="004267E1" w:rsidRPr="001D7267" w:rsidRDefault="004267E1" w:rsidP="004267E1">
      <w:pPr>
        <w:ind w:firstLine="708"/>
        <w:jc w:val="both"/>
        <w:rPr>
          <w:lang w:val="ky-KG"/>
        </w:rPr>
      </w:pPr>
      <w:r w:rsidRPr="001D7267">
        <w:rPr>
          <w:lang w:val="ky-KG"/>
        </w:rPr>
        <w:t>2. Темир жолдорду жана трассалык инфратүзүмдү модернизациялоо жана жаңыртуу.</w:t>
      </w:r>
    </w:p>
    <w:p w:rsidR="004267E1" w:rsidRPr="001D7267" w:rsidRDefault="004267E1" w:rsidP="004267E1">
      <w:pPr>
        <w:ind w:firstLine="708"/>
        <w:jc w:val="both"/>
        <w:rPr>
          <w:lang w:val="ky-KG"/>
        </w:rPr>
      </w:pPr>
      <w:r w:rsidRPr="001D7267">
        <w:rPr>
          <w:lang w:val="ky-KG"/>
        </w:rPr>
        <w:t xml:space="preserve">3. Кыймылдуу </w:t>
      </w:r>
      <w:r w:rsidR="00241BD9" w:rsidRPr="001D7267">
        <w:rPr>
          <w:lang w:val="ky-KG"/>
        </w:rPr>
        <w:t>курамды жаңы</w:t>
      </w:r>
      <w:r w:rsidRPr="001D7267">
        <w:rPr>
          <w:lang w:val="ky-KG"/>
        </w:rPr>
        <w:t>лоо жана толуктоо: жүк, жүргүнчү ташуучу вагондор, локомотивдер, эксплуатациялоого ылайыктуулугун жана эксплуатациялык натыйжалуулугун, коопсуздугун жогорулатуу жана айлана-чөйрөгө тийгизген таасирин азайтуу.</w:t>
      </w:r>
    </w:p>
    <w:p w:rsidR="004267E1" w:rsidRPr="001D7267" w:rsidRDefault="004267E1" w:rsidP="004267E1">
      <w:pPr>
        <w:ind w:firstLine="708"/>
        <w:jc w:val="both"/>
        <w:rPr>
          <w:lang w:val="ky-KG"/>
        </w:rPr>
      </w:pPr>
      <w:r w:rsidRPr="001D7267">
        <w:rPr>
          <w:lang w:val="ky-KG"/>
        </w:rPr>
        <w:t>4. Электрлештирүү, сигнал берүү жана байланыш тутумдарын модернизациялоо.</w:t>
      </w:r>
    </w:p>
    <w:p w:rsidR="004267E1" w:rsidRPr="001D7267" w:rsidRDefault="004267E1" w:rsidP="004267E1">
      <w:pPr>
        <w:ind w:firstLine="708"/>
        <w:jc w:val="both"/>
        <w:rPr>
          <w:lang w:val="ky-KG"/>
        </w:rPr>
      </w:pPr>
      <w:r w:rsidRPr="001D7267">
        <w:rPr>
          <w:lang w:val="ky-KG"/>
        </w:rPr>
        <w:t>5. Поезддердин кыймылынын коопсуздугун камсыз кылуу тутумун өркүндөтүү.</w:t>
      </w:r>
    </w:p>
    <w:p w:rsidR="004267E1" w:rsidRPr="001D7267" w:rsidRDefault="00241BD9" w:rsidP="004267E1">
      <w:pPr>
        <w:ind w:firstLine="708"/>
        <w:jc w:val="both"/>
        <w:rPr>
          <w:lang w:val="ky-KG"/>
        </w:rPr>
      </w:pPr>
      <w:r w:rsidRPr="001D7267">
        <w:rPr>
          <w:lang w:val="ky-KG"/>
        </w:rPr>
        <w:t>6. “Кыргыз темир жолу “УК”МИ</w:t>
      </w:r>
      <w:r w:rsidR="004267E1" w:rsidRPr="001D7267">
        <w:rPr>
          <w:lang w:val="ky-KG"/>
        </w:rPr>
        <w:t>сынын каржылык абалын чыңдоо.</w:t>
      </w:r>
    </w:p>
    <w:p w:rsidR="004267E1" w:rsidRPr="001D7267" w:rsidRDefault="004267E1" w:rsidP="004267E1">
      <w:pPr>
        <w:ind w:firstLine="708"/>
        <w:jc w:val="both"/>
        <w:rPr>
          <w:lang w:val="ky-KG"/>
        </w:rPr>
      </w:pPr>
      <w:r w:rsidRPr="001D7267">
        <w:rPr>
          <w:lang w:val="ky-KG"/>
        </w:rPr>
        <w:t xml:space="preserve">7. Темир жол транспортунун кадрдык жана илимий </w:t>
      </w:r>
      <w:r w:rsidR="00241BD9" w:rsidRPr="001D7267">
        <w:rPr>
          <w:lang w:val="ky-KG"/>
        </w:rPr>
        <w:t xml:space="preserve">дараметин </w:t>
      </w:r>
      <w:r w:rsidRPr="001D7267">
        <w:rPr>
          <w:lang w:val="ky-KG"/>
        </w:rPr>
        <w:t>чыңдоо.</w:t>
      </w:r>
    </w:p>
    <w:p w:rsidR="004267E1" w:rsidRPr="001D7267" w:rsidRDefault="004267E1" w:rsidP="004267E1">
      <w:pPr>
        <w:ind w:firstLine="708"/>
        <w:jc w:val="both"/>
        <w:rPr>
          <w:lang w:val="ky-KG"/>
        </w:rPr>
      </w:pPr>
      <w:r w:rsidRPr="001D7267">
        <w:rPr>
          <w:lang w:val="ky-KG"/>
        </w:rPr>
        <w:t xml:space="preserve">8. Темир жолдун </w:t>
      </w:r>
      <w:r w:rsidR="00241BD9" w:rsidRPr="001D7267">
        <w:rPr>
          <w:lang w:val="ky-KG"/>
        </w:rPr>
        <w:t xml:space="preserve">натыйжалуулугун </w:t>
      </w:r>
      <w:r w:rsidRPr="001D7267">
        <w:rPr>
          <w:lang w:val="ky-KG"/>
        </w:rPr>
        <w:t>жана сапатын жогорулатуу үчүн маалыматтык технологияларды ишке ашыруу.</w:t>
      </w:r>
    </w:p>
    <w:p w:rsidR="00241BD9" w:rsidRPr="001D7267" w:rsidRDefault="00241BD9" w:rsidP="004267E1">
      <w:pPr>
        <w:ind w:firstLine="708"/>
        <w:jc w:val="both"/>
        <w:rPr>
          <w:lang w:val="ky-KG"/>
        </w:rPr>
      </w:pPr>
    </w:p>
    <w:p w:rsidR="00241BD9" w:rsidRPr="001D7267" w:rsidRDefault="00241BD9" w:rsidP="00241BD9">
      <w:pPr>
        <w:ind w:firstLine="708"/>
        <w:jc w:val="both"/>
        <w:rPr>
          <w:b/>
          <w:lang w:val="ky-KG"/>
        </w:rPr>
      </w:pPr>
      <w:r w:rsidRPr="001D7267">
        <w:rPr>
          <w:b/>
          <w:lang w:val="ky-KG"/>
        </w:rPr>
        <w:t>III. Негизги багыттарды ишке ашыруунун принциптери жана этаптары</w:t>
      </w:r>
    </w:p>
    <w:p w:rsidR="00241BD9" w:rsidRPr="001D7267" w:rsidRDefault="00241BD9" w:rsidP="00241BD9">
      <w:pPr>
        <w:ind w:firstLine="708"/>
        <w:jc w:val="both"/>
        <w:rPr>
          <w:lang w:val="ky-KG"/>
        </w:rPr>
      </w:pPr>
    </w:p>
    <w:p w:rsidR="00241BD9" w:rsidRPr="001D7267" w:rsidRDefault="00241BD9" w:rsidP="00241BD9">
      <w:pPr>
        <w:ind w:firstLine="708"/>
        <w:jc w:val="both"/>
        <w:rPr>
          <w:lang w:val="ky-KG"/>
        </w:rPr>
      </w:pPr>
      <w:r w:rsidRPr="001D7267">
        <w:rPr>
          <w:b/>
          <w:lang w:val="ky-KG"/>
        </w:rPr>
        <w:t>Негизги багыттар төмөнкү негизги принциптерге негизделген</w:t>
      </w:r>
      <w:r w:rsidRPr="001D7267">
        <w:rPr>
          <w:lang w:val="ky-KG"/>
        </w:rPr>
        <w:t>:</w:t>
      </w:r>
    </w:p>
    <w:p w:rsidR="00241BD9" w:rsidRPr="001D7267" w:rsidRDefault="00241BD9" w:rsidP="00241BD9">
      <w:pPr>
        <w:ind w:firstLine="708"/>
        <w:jc w:val="both"/>
        <w:rPr>
          <w:lang w:val="ky-KG"/>
        </w:rPr>
      </w:pPr>
      <w:r w:rsidRPr="001D7267">
        <w:rPr>
          <w:lang w:val="ky-KG"/>
        </w:rPr>
        <w:t>- темир жол транспортун өнүктүрүү боюнча мамлекеттик саясаттын негизги артыкчылыгы - Кыргыз Республикасында темир жол транспортунун коопсуздук деңгээлин жогорулатуу жана натыйжалуулугун жогорулатуу, туруктуу иштөө жана темир жол тармагын динамикалуу өнүктүрүү үчүн шарттарды түзүү;</w:t>
      </w:r>
    </w:p>
    <w:p w:rsidR="00241BD9" w:rsidRPr="001D7267" w:rsidRDefault="00241BD9" w:rsidP="00241BD9">
      <w:pPr>
        <w:ind w:firstLine="708"/>
        <w:jc w:val="both"/>
        <w:rPr>
          <w:lang w:val="ky-KG"/>
        </w:rPr>
      </w:pPr>
      <w:r w:rsidRPr="001D7267">
        <w:rPr>
          <w:lang w:val="ky-KG"/>
        </w:rPr>
        <w:t>- темир жол транспорту кызмат көрсөтүүлөрүн керектөөчүлөрдүн ортосундагы экономикалык кызыкчылыктардын балансын сактоо жана темир жол транспортун уюштуруу - темир жол транспортун мамлекеттик жөнгө салуунун жана иштешинин натыйжалуулугунун негизги көрсөткүчтөрүнүн бири.</w:t>
      </w:r>
    </w:p>
    <w:p w:rsidR="00241BD9" w:rsidRPr="001D7267" w:rsidRDefault="00241BD9" w:rsidP="00241BD9">
      <w:pPr>
        <w:ind w:firstLine="708"/>
        <w:jc w:val="both"/>
        <w:rPr>
          <w:lang w:val="ky-KG"/>
        </w:rPr>
      </w:pPr>
    </w:p>
    <w:p w:rsidR="00241BD9" w:rsidRPr="001D7267" w:rsidRDefault="00241BD9" w:rsidP="00241BD9">
      <w:pPr>
        <w:ind w:firstLine="708"/>
        <w:jc w:val="both"/>
        <w:rPr>
          <w:b/>
          <w:lang w:val="ky-KG"/>
        </w:rPr>
      </w:pPr>
      <w:r w:rsidRPr="001D7267">
        <w:rPr>
          <w:b/>
          <w:lang w:val="ky-KG"/>
        </w:rPr>
        <w:t>Негизги багыттарга төмөнкүлөр кирет:</w:t>
      </w:r>
    </w:p>
    <w:p w:rsidR="00241BD9" w:rsidRPr="001D7267" w:rsidRDefault="00241BD9" w:rsidP="00241BD9">
      <w:pPr>
        <w:ind w:firstLine="708"/>
        <w:jc w:val="both"/>
        <w:rPr>
          <w:lang w:val="ky-KG"/>
        </w:rPr>
      </w:pPr>
      <w:r w:rsidRPr="001D7267">
        <w:rPr>
          <w:lang w:val="ky-KG"/>
        </w:rPr>
        <w:t>Темир жол транспортун модернизациялоо этабы, анын жүрүшүндө төмөнкү чаралар ишке ашырылат:</w:t>
      </w:r>
    </w:p>
    <w:p w:rsidR="00241BD9" w:rsidRPr="001D7267" w:rsidRDefault="00241BD9" w:rsidP="00241BD9">
      <w:pPr>
        <w:ind w:firstLine="708"/>
        <w:jc w:val="both"/>
        <w:rPr>
          <w:lang w:val="ky-KG"/>
        </w:rPr>
      </w:pPr>
      <w:r w:rsidRPr="001D7267">
        <w:rPr>
          <w:lang w:val="ky-KG"/>
        </w:rPr>
        <w:t>- инфратүзүмдү  жаңыртууга жана кыймылдуу курамды толуктоого байланыштуу иштерди жүзөгө ашыруу;</w:t>
      </w:r>
    </w:p>
    <w:p w:rsidR="00241BD9" w:rsidRPr="001D7267" w:rsidRDefault="00241BD9" w:rsidP="00241BD9">
      <w:pPr>
        <w:ind w:firstLine="708"/>
        <w:jc w:val="both"/>
        <w:rPr>
          <w:lang w:val="ky-KG"/>
        </w:rPr>
      </w:pPr>
      <w:r w:rsidRPr="001D7267">
        <w:rPr>
          <w:lang w:val="ky-KG"/>
        </w:rPr>
        <w:t>- жаңы темир жол линияларын куруу жана эксплуатацияга киргизүү боюнча долбоорлоо-изилдөө иштерин аяктоо.</w:t>
      </w:r>
    </w:p>
    <w:p w:rsidR="00241BD9" w:rsidRPr="001D7267" w:rsidRDefault="00241BD9" w:rsidP="00241BD9">
      <w:pPr>
        <w:ind w:firstLine="708"/>
        <w:jc w:val="both"/>
        <w:rPr>
          <w:lang w:val="ky-KG"/>
        </w:rPr>
      </w:pPr>
      <w:r w:rsidRPr="001D7267">
        <w:rPr>
          <w:lang w:val="ky-KG"/>
        </w:rPr>
        <w:t>Кыргыз Республикасында темир жол транспортунун иштешинин жаңы деңгээлине чыгуу баскычы.</w:t>
      </w:r>
    </w:p>
    <w:p w:rsidR="00241BD9" w:rsidRPr="001D7267" w:rsidRDefault="00241BD9" w:rsidP="00241BD9">
      <w:pPr>
        <w:ind w:firstLine="708"/>
        <w:jc w:val="both"/>
        <w:rPr>
          <w:lang w:val="ky-KG"/>
        </w:rPr>
      </w:pPr>
      <w:r w:rsidRPr="001D7267">
        <w:rPr>
          <w:lang w:val="ky-KG"/>
        </w:rPr>
        <w:t>Кыргыз Республикасында темир жол транспортун өнүктүрүүнүн ушул баскычы төмөнкүлөр менен мүнөздөлөт:</w:t>
      </w:r>
    </w:p>
    <w:p w:rsidR="00241BD9" w:rsidRPr="001D7267" w:rsidRDefault="00241BD9" w:rsidP="00241BD9">
      <w:pPr>
        <w:ind w:firstLine="708"/>
        <w:jc w:val="both"/>
        <w:rPr>
          <w:lang w:val="ky-KG"/>
        </w:rPr>
      </w:pPr>
      <w:r w:rsidRPr="001D7267">
        <w:rPr>
          <w:lang w:val="ky-KG"/>
        </w:rPr>
        <w:t>- “Кыргыз темир жолу” Улуттук компания” мамлекеттик ишканасынын каражаттарын жаңыртууну эске алуу менен, ишкананын ишинин натыйжалуулугун сапаттуу жогорулатуу;</w:t>
      </w:r>
    </w:p>
    <w:p w:rsidR="00241BD9" w:rsidRPr="001D7267" w:rsidRDefault="00241BD9" w:rsidP="00241BD9">
      <w:pPr>
        <w:ind w:firstLine="708"/>
        <w:jc w:val="both"/>
        <w:rPr>
          <w:lang w:val="ky-KG"/>
        </w:rPr>
      </w:pPr>
      <w:r w:rsidRPr="001D7267">
        <w:rPr>
          <w:lang w:val="ky-KG"/>
        </w:rPr>
        <w:t>- эл аралык транспорттук коридорлор тутумунда Кыргыз Республикасынын темир жол транспортунун атаандаштыкка жөндөмдүүлүгүнүн жогорулашы жана Кыргыз Республикасында жүктөрдү жана жүргүнчүлөрдү ташуу түзүмүндө темир жол транспортунун үлүшүнүн көбөйүшү.</w:t>
      </w:r>
    </w:p>
    <w:p w:rsidR="00375C8C" w:rsidRPr="001D7267" w:rsidRDefault="00375C8C" w:rsidP="00241BD9">
      <w:pPr>
        <w:ind w:firstLine="708"/>
        <w:jc w:val="both"/>
        <w:rPr>
          <w:lang w:val="ky-KG"/>
        </w:rPr>
      </w:pPr>
    </w:p>
    <w:p w:rsidR="00375C8C" w:rsidRPr="001D7267" w:rsidRDefault="00375C8C" w:rsidP="00375C8C">
      <w:pPr>
        <w:ind w:firstLine="708"/>
        <w:jc w:val="both"/>
        <w:rPr>
          <w:b/>
          <w:lang w:val="ky-KG"/>
        </w:rPr>
      </w:pPr>
      <w:r w:rsidRPr="001D7267">
        <w:rPr>
          <w:b/>
          <w:lang w:val="ky-KG"/>
        </w:rPr>
        <w:t>IV. Негизги багыттардын максаттарын ишке ашыруу боюнча чаралар</w:t>
      </w:r>
    </w:p>
    <w:p w:rsidR="00375C8C" w:rsidRPr="001D7267" w:rsidRDefault="00375C8C" w:rsidP="00375C8C">
      <w:pPr>
        <w:ind w:firstLine="708"/>
        <w:jc w:val="both"/>
        <w:rPr>
          <w:lang w:val="ky-KG"/>
        </w:rPr>
      </w:pPr>
    </w:p>
    <w:p w:rsidR="00241BD9" w:rsidRPr="001D7267" w:rsidRDefault="00375C8C" w:rsidP="00375C8C">
      <w:pPr>
        <w:ind w:firstLine="708"/>
        <w:jc w:val="both"/>
        <w:rPr>
          <w:lang w:val="ky-KG"/>
        </w:rPr>
      </w:pPr>
      <w:r w:rsidRPr="001D7267">
        <w:rPr>
          <w:lang w:val="ky-KG"/>
        </w:rPr>
        <w:t>Кыргыз Республикасынын темир жол транспортун өнүктүрүүнүн Негизги багыттарында каралган тапшырмаларды аткаруу төмөнкү чараларды ишке ашырууну камсыз кылат.</w:t>
      </w:r>
    </w:p>
    <w:p w:rsidR="00375C8C" w:rsidRPr="001D7267" w:rsidRDefault="00375C8C" w:rsidP="00375C8C">
      <w:pPr>
        <w:ind w:firstLine="708"/>
        <w:jc w:val="both"/>
        <w:rPr>
          <w:lang w:val="ky-KG"/>
        </w:rPr>
      </w:pPr>
      <w:r w:rsidRPr="001D7267">
        <w:rPr>
          <w:lang w:val="ky-KG"/>
        </w:rPr>
        <w:t>4.1. Кыргыз Республикасынын темир жол транзиттик дараметин ишке ашыруу жана темир жол транспортун эл аралык транспорттук тутумдарга интеграциялоо үчүн Кытай-Кыргызстан-Өзбекстан жана Балыкчы-Кочкор-Кара-Кече темир жолдорунун курулушу боюнча Улуттук стратегиялык долбоорлорду илгерилетүүнү күчөтүү.</w:t>
      </w:r>
    </w:p>
    <w:p w:rsidR="00375C8C" w:rsidRPr="001D7267" w:rsidRDefault="00375C8C" w:rsidP="00375C8C">
      <w:pPr>
        <w:ind w:firstLine="708"/>
        <w:jc w:val="both"/>
        <w:rPr>
          <w:lang w:val="ky-KG"/>
        </w:rPr>
      </w:pPr>
      <w:r w:rsidRPr="001D7267">
        <w:rPr>
          <w:lang w:val="ky-KG"/>
        </w:rPr>
        <w:t>Кыргызстандын дүйнөлүк шериктештикке интеграцияланышы заманбап шарттарда өлкөнүн өнүгүүсүнүн актуалдуу маселеси бойдон калууда.</w:t>
      </w:r>
    </w:p>
    <w:p w:rsidR="00375C8C" w:rsidRPr="001D7267" w:rsidRDefault="00375C8C" w:rsidP="00375C8C">
      <w:pPr>
        <w:ind w:firstLine="708"/>
        <w:jc w:val="both"/>
        <w:rPr>
          <w:lang w:val="ky-KG"/>
        </w:rPr>
      </w:pPr>
      <w:r w:rsidRPr="001D7267">
        <w:rPr>
          <w:lang w:val="ky-KG"/>
        </w:rPr>
        <w:t>Жалпы узундугу 425 чакырымды түзгөн Кыргызстандагы чачырап кеткен туюк темир жолдор республиканын ичиндеги транспорттун муктаждыгын толук канааттандырбайт, ошондой эле транзиттик потенциалдын жана деңиз портторуна түз жетүү мүмкүнчүлүгүнүн жоктугу республиканын тышкы экономикалык байланыштарын өнүктүрүүнү татаалдаштырат.</w:t>
      </w:r>
    </w:p>
    <w:p w:rsidR="00375C8C" w:rsidRPr="001D7267" w:rsidRDefault="00375C8C" w:rsidP="00375C8C">
      <w:pPr>
        <w:ind w:firstLine="708"/>
        <w:jc w:val="both"/>
        <w:rPr>
          <w:lang w:val="ky-KG"/>
        </w:rPr>
      </w:pPr>
      <w:r w:rsidRPr="001D7267">
        <w:rPr>
          <w:lang w:val="ky-KG"/>
        </w:rPr>
        <w:t>... Демек, улуттук темир жол тармагын андан ары өнүктүрүүнүн өзөктүү маселеси - Евразия трансконтиненталдык темир жолунун түштүк коридорун түзүү, ал Кыргызстандын аймагы аркылуу өтүп, Тынч океан портторун Перс булуңу, Жер Ортолук деңизи жана Европа менен байланыштырат. Учурда Евразиялык трафиктеги жүк ташуунун негизги бөлүгү деңиз транспорту менен жүргүзүлөт, бул кызмат көрсөтүү убактысын өтө эле көбөйтөт жана аба транспорту түрүндөгү дагы бир альтернатива жүк жүгүртүүнүн көлөмү менен чектелген. Демек, Евразия континентинин чыгыш жана батыш бөлүктөрүн эң кыска жол менен бириктирип турган Кытай-Кыргыз-Өзбек темир жолу түрүндөгү туруктуу кургактык транспорттук артерияга муктаждык өтө жогору жана ал өсүп келе жатат.</w:t>
      </w:r>
    </w:p>
    <w:p w:rsidR="00375C8C" w:rsidRPr="001D7267" w:rsidRDefault="00375C8C" w:rsidP="00375C8C">
      <w:pPr>
        <w:ind w:firstLine="708"/>
        <w:jc w:val="both"/>
        <w:rPr>
          <w:lang w:val="ky-KG"/>
        </w:rPr>
      </w:pPr>
      <w:r w:rsidRPr="001D7267">
        <w:rPr>
          <w:lang w:val="ky-KG"/>
        </w:rPr>
        <w:t>Ушуга байланыштуу, темир жол транспортун өнүктүрүүнүн маанилүү аспектиси өлкөнүн транзиттик дараметин ишке ашыруу болуп саналат. Кыргызстан Борбордук Азия чөлкөмүндө борбордук стратегиялык позицияны ээлейт. Улуу Жибек Жолунун эң байыркы транспорттук жолдору биздин республикабыз аркылуу өткөн. Бүгүнкү күндө өлкө динамикалуу өнүгүп жаткан Кытайга карата пайдалуу абалда турат.</w:t>
      </w:r>
    </w:p>
    <w:p w:rsidR="00375C8C" w:rsidRPr="001D7267" w:rsidRDefault="00375C8C" w:rsidP="00375C8C">
      <w:pPr>
        <w:ind w:firstLine="708"/>
        <w:jc w:val="both"/>
        <w:rPr>
          <w:lang w:val="ky-KG"/>
        </w:rPr>
      </w:pPr>
      <w:r w:rsidRPr="001D7267">
        <w:rPr>
          <w:lang w:val="ky-KG"/>
        </w:rPr>
        <w:t>Кытай-Кыргызстан-Өзбекстан темир жолун куруу боюнча биргелешкен долбоорду Кыргыз Республикасы тарабынан жүзөгө ашырылышы республиканын экономикалык өнүгүүсү, жергиликтүү жамааттын өнүгүшү жана темир жолдун инфратүзүмү үчүн чоң мааниге ээ.</w:t>
      </w:r>
    </w:p>
    <w:p w:rsidR="00375C8C" w:rsidRPr="001D7267" w:rsidRDefault="00375C8C" w:rsidP="00375C8C">
      <w:pPr>
        <w:ind w:firstLine="708"/>
        <w:jc w:val="both"/>
        <w:rPr>
          <w:rFonts w:eastAsia="Calibri"/>
          <w:lang w:val="ky-KG" w:eastAsia="ru-RU"/>
        </w:rPr>
      </w:pPr>
      <w:r w:rsidRPr="001D7267">
        <w:rPr>
          <w:rFonts w:eastAsia="Calibri"/>
          <w:highlight w:val="yellow"/>
          <w:lang w:val="en-US" w:eastAsia="ru-RU"/>
        </w:rPr>
        <w:object w:dxaOrig="7200"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85pt;height:226.5pt" o:ole="">
            <v:imagedata r:id="rId10" o:title=""/>
          </v:shape>
          <o:OLEObject Type="Embed" ProgID="PowerPoint.Show.8" ShapeID="_x0000_i1025" DrawAspect="Content" ObjectID="_1672644203" r:id="rId11"/>
        </w:object>
      </w:r>
    </w:p>
    <w:p w:rsidR="00375C8C" w:rsidRPr="001D7267" w:rsidRDefault="00375C8C" w:rsidP="00375C8C">
      <w:pPr>
        <w:ind w:firstLine="708"/>
        <w:jc w:val="both"/>
        <w:rPr>
          <w:lang w:val="ky-KG"/>
        </w:rPr>
      </w:pPr>
      <w:r w:rsidRPr="001D7267">
        <w:rPr>
          <w:lang w:val="ky-KG"/>
        </w:rPr>
        <w:t>Бул долбоор чоң стратегиялык мааниге ээ жана артыкчылыктуу инвестици</w:t>
      </w:r>
      <w:r w:rsidR="00A0428D" w:rsidRPr="001D7267">
        <w:rPr>
          <w:lang w:val="ky-KG"/>
        </w:rPr>
        <w:t>ялык долбоорлордун бири катары “</w:t>
      </w:r>
      <w:r w:rsidRPr="001D7267">
        <w:rPr>
          <w:lang w:val="ky-KG"/>
        </w:rPr>
        <w:t>2018 - 2040-жылдарга Кыргыз Республикасы</w:t>
      </w:r>
      <w:r w:rsidR="00A0428D" w:rsidRPr="001D7267">
        <w:rPr>
          <w:lang w:val="ky-KG"/>
        </w:rPr>
        <w:t xml:space="preserve">нын Улуттук өнүгүү стратегиясы” </w:t>
      </w:r>
      <w:r w:rsidRPr="001D7267">
        <w:rPr>
          <w:lang w:val="ky-KG"/>
        </w:rPr>
        <w:t>Программасына киргизилген.</w:t>
      </w:r>
    </w:p>
    <w:p w:rsidR="00375C8C" w:rsidRPr="001D7267" w:rsidRDefault="00375C8C" w:rsidP="00375C8C">
      <w:pPr>
        <w:ind w:firstLine="708"/>
        <w:jc w:val="both"/>
        <w:rPr>
          <w:lang w:val="ky-KG"/>
        </w:rPr>
      </w:pPr>
      <w:r w:rsidRPr="001D7267">
        <w:rPr>
          <w:lang w:val="ky-KG"/>
        </w:rPr>
        <w:t>Негизги багыттардын алкагында улуттук стратегиялык долбоорлорду илгерилетүү боюнча төмөнкү демилгелер ишке ашырылат:</w:t>
      </w:r>
    </w:p>
    <w:p w:rsidR="00375C8C" w:rsidRPr="001D7267" w:rsidRDefault="00375C8C" w:rsidP="00375C8C">
      <w:pPr>
        <w:ind w:firstLine="708"/>
        <w:jc w:val="both"/>
        <w:rPr>
          <w:lang w:val="ky-KG"/>
        </w:rPr>
      </w:pPr>
      <w:r w:rsidRPr="001D7267">
        <w:rPr>
          <w:lang w:val="ky-KG"/>
        </w:rPr>
        <w:t>- Кытай-Кыргызстан-Өзбекстан, Балыкчы-Кочкор-Кара-Кече темир жолун куруу боюнча долбоорлорду ишке ашырууга кызыкдар тараптарды тартуу менен кызматташтык форматын кеңейтүү;</w:t>
      </w:r>
    </w:p>
    <w:p w:rsidR="00375C8C" w:rsidRPr="001D7267" w:rsidRDefault="00375C8C" w:rsidP="00375C8C">
      <w:pPr>
        <w:ind w:firstLine="708"/>
        <w:jc w:val="both"/>
        <w:rPr>
          <w:lang w:val="ky-KG"/>
        </w:rPr>
      </w:pPr>
      <w:r w:rsidRPr="001D7267">
        <w:rPr>
          <w:lang w:val="ky-KG"/>
        </w:rPr>
        <w:t>- Кытай-Кыргызстан-Өзбекстан жана Балыкчы-Кочкор-Кара-Кече темир жолунун курулушунун техникалык-экономикалык негиздемесин жана жаңыланган долбоордук-сметалык документтерин иштеп чыгуу;</w:t>
      </w:r>
    </w:p>
    <w:p w:rsidR="00375C8C" w:rsidRPr="001D7267" w:rsidRDefault="00375C8C" w:rsidP="00375C8C">
      <w:pPr>
        <w:ind w:firstLine="708"/>
        <w:jc w:val="both"/>
        <w:rPr>
          <w:lang w:val="ky-KG"/>
        </w:rPr>
      </w:pPr>
      <w:r w:rsidRPr="001D7267">
        <w:rPr>
          <w:lang w:val="ky-KG"/>
        </w:rPr>
        <w:t>- Кытай-Кыргызстан-Өзбекстан темир жолун куруу боюнча көп тараптуу өкмөттөр аралык келишимди даярдоо жана кол коюу.</w:t>
      </w:r>
    </w:p>
    <w:p w:rsidR="00A0428D" w:rsidRPr="001D7267" w:rsidRDefault="00A0428D" w:rsidP="00A0428D">
      <w:pPr>
        <w:ind w:firstLine="708"/>
        <w:jc w:val="both"/>
        <w:rPr>
          <w:lang w:val="ky-KG"/>
        </w:rPr>
      </w:pPr>
      <w:r w:rsidRPr="001D7267">
        <w:rPr>
          <w:lang w:val="ky-KG"/>
        </w:rPr>
        <w:t>Республиканын Түндүгү менен Түштүгүнүн ортосунда, мамлекеттер аралык темир жол байланышына интеграцияланган темир жол коммуникация тутумунун жоктугу транспорттук инфратүзүмдун, транзиттик дараметин, ошондой эле Түштүк-Чыгыштын, Батыш Азиянын жана Жакынкы Чыгыштын рынокторуна пайдалуу кендерди жана товарларды экспорттоонун чектөөчү булагы болуп саналат.</w:t>
      </w:r>
    </w:p>
    <w:p w:rsidR="00A0428D" w:rsidRPr="001D7267" w:rsidRDefault="00A0428D" w:rsidP="00A0428D">
      <w:pPr>
        <w:ind w:firstLine="708"/>
        <w:jc w:val="both"/>
        <w:rPr>
          <w:lang w:val="ky-KG"/>
        </w:rPr>
      </w:pPr>
      <w:r w:rsidRPr="001D7267">
        <w:rPr>
          <w:lang w:val="ky-KG"/>
        </w:rPr>
        <w:t>Республиканын түндүгү менен түштүгүн темир жол аркылуу байланыштыруу бирдиктүү ички темир жол тармагын түзүп гана тим болбостон, республиканын Түндүгү аркылуу транзиттин экспорттук жана импорттук бөлүктөрүн Казакстан Республикасына жана Россия Федерациясына  андан кетүүгө багыттайт. Бул долбоордун кошумча артыкчылыгы - болжолдонгон Кытай-Кыргызстан-Өзбекстан темир жолу менен байланыш, бул өз кезегинде Кыргызстан менен Кытайдын ортосундагы туризмдин жана социалдык-экономикалык кызматташтыктын өнүгүшүнө түрткү берет.</w:t>
      </w:r>
    </w:p>
    <w:p w:rsidR="00A0428D" w:rsidRPr="001D7267" w:rsidRDefault="00A0428D" w:rsidP="00A0428D">
      <w:pPr>
        <w:ind w:firstLine="708"/>
        <w:jc w:val="both"/>
        <w:rPr>
          <w:lang w:val="ky-KG"/>
        </w:rPr>
      </w:pPr>
      <w:r w:rsidRPr="001D7267">
        <w:rPr>
          <w:lang w:val="ky-KG"/>
        </w:rPr>
        <w:t>“Кыргыз темир жолу”УК”МИсы 2020-жылы Балыкчы - Кочкор - Кара-Кече каттамы боюнча темир жолдун курулушун Кыргыз темир жолунун ички ресурстарын жана каражаттарын мобилизациялоо жолу менен баштоо жөнүндө сунуш киргизди.</w:t>
      </w:r>
    </w:p>
    <w:p w:rsidR="00A0428D" w:rsidRPr="001D7267" w:rsidRDefault="00A0428D" w:rsidP="00A0428D">
      <w:pPr>
        <w:ind w:firstLine="708"/>
        <w:jc w:val="both"/>
        <w:rPr>
          <w:lang w:val="ky-KG"/>
        </w:rPr>
      </w:pPr>
      <w:r w:rsidRPr="001D7267">
        <w:rPr>
          <w:lang w:val="ky-KG"/>
        </w:rPr>
        <w:t>Долбоордун алкагында 186 км узундуктагы темир жолду эки этапта куруу пландалууда: Балыкчы - Кочкор (70 км) жана Кочкор - Кара-Кече (123 км).</w:t>
      </w:r>
    </w:p>
    <w:p w:rsidR="00A0428D" w:rsidRPr="001D7267" w:rsidRDefault="00A0428D" w:rsidP="00A0428D">
      <w:pPr>
        <w:ind w:firstLine="708"/>
        <w:jc w:val="both"/>
        <w:rPr>
          <w:lang w:val="ky-KG"/>
        </w:rPr>
      </w:pPr>
      <w:r w:rsidRPr="001D7267">
        <w:rPr>
          <w:lang w:val="ky-KG"/>
        </w:rPr>
        <w:t xml:space="preserve">Балыкчы - Кочкор темир жолунун биринчи бөлүгүнүн курулушу биринчи кезекте Кара-Кечин кенинен көмүр ташууга багытталган жана биринчи кезекте калкты жана күзүндө жана кышында көмүр менен Бишкек шаарынын жылуулук электр борборун камсыз кылуу үчүн Кара-Кече күрөң көмүр кенин иштетүү учурунда эң аз чыгымга учураган көмүр ташуу каттамын түзүүгө байланыштуу, социалдык-экономикалык мааниси чоң. </w:t>
      </w:r>
    </w:p>
    <w:p w:rsidR="00A0428D" w:rsidRPr="001D7267" w:rsidRDefault="00A0428D" w:rsidP="00A0428D">
      <w:pPr>
        <w:ind w:firstLine="708"/>
        <w:jc w:val="both"/>
        <w:rPr>
          <w:lang w:val="ky-KG"/>
        </w:rPr>
      </w:pPr>
      <w:r w:rsidRPr="001D7267">
        <w:rPr>
          <w:lang w:val="ky-KG"/>
        </w:rPr>
        <w:t>Алдын ала эсептөөлөр боюнча бул кендин запасы болжол менен 1,5 миллиард тоннаны түзөт.</w:t>
      </w:r>
    </w:p>
    <w:p w:rsidR="00A0428D" w:rsidRPr="001D7267" w:rsidRDefault="00A0428D" w:rsidP="00A0428D">
      <w:pPr>
        <w:ind w:firstLine="708"/>
        <w:jc w:val="both"/>
        <w:rPr>
          <w:lang w:val="ky-KG"/>
        </w:rPr>
      </w:pPr>
      <w:r w:rsidRPr="001D7267">
        <w:rPr>
          <w:lang w:val="ky-KG"/>
        </w:rPr>
        <w:t>Бүгүнкү күнгө чейин Кара-Кече кенинен көмүр автоунаа менен Балыкчы бекетине жеткирилет. Андан ары темир жол транспорту менен Бишкекке жана республиканын түндүгүндөгү башка калктуу конуштарга жеткирүү менен Балыкчы бекетине, андан ары темир жол аркылуу Бишкек шаарынын жылуулук электр станциясына жана борбор калаанын калкына жылына Кара-Кече кенинен 700 миң тоннага жакын көмүр ташылат.</w:t>
      </w:r>
    </w:p>
    <w:p w:rsidR="00A0428D" w:rsidRPr="001D7267" w:rsidRDefault="00A0428D" w:rsidP="00A0428D">
      <w:pPr>
        <w:ind w:firstLine="708"/>
        <w:jc w:val="both"/>
        <w:rPr>
          <w:lang w:val="ky-KG"/>
        </w:rPr>
      </w:pPr>
      <w:r w:rsidRPr="001D7267">
        <w:rPr>
          <w:lang w:val="ky-KG"/>
        </w:rPr>
        <w:t>Көмүрдү автоунаа менен ташуу көмүрдүн наркынын кыйла жогорулашына жана жол катмарынын эрте бузулушуна алып келет жана узак мөөнөттүү келечекте темир жол менен ташууга караганда кымбатка турат.</w:t>
      </w:r>
    </w:p>
    <w:p w:rsidR="00A0428D" w:rsidRPr="001D7267" w:rsidRDefault="00A0428D" w:rsidP="00A0428D">
      <w:pPr>
        <w:ind w:firstLine="708"/>
        <w:jc w:val="both"/>
        <w:rPr>
          <w:lang w:val="ky-KG"/>
        </w:rPr>
      </w:pPr>
      <w:r w:rsidRPr="001D7267">
        <w:rPr>
          <w:lang w:val="ky-KG"/>
        </w:rPr>
        <w:t>Мындан тышкары, кенден алынып келинген көмүрдү жүктөө иштери жүргүзүлүп жаткан Балыкчы аймагынын туруктуу шамалдары ташыган көмүр чаңдары көлдүн жана көл жээгиндеги аймактардын экотутумуна тийиштүү зыян келтирет.</w:t>
      </w:r>
    </w:p>
    <w:p w:rsidR="004F1C89" w:rsidRPr="001D7267" w:rsidRDefault="004F1C89" w:rsidP="004F1C89">
      <w:pPr>
        <w:ind w:firstLine="708"/>
        <w:jc w:val="both"/>
        <w:rPr>
          <w:lang w:val="ky-KG"/>
        </w:rPr>
      </w:pPr>
      <w:r w:rsidRPr="001D7267">
        <w:rPr>
          <w:lang w:val="ky-KG"/>
        </w:rPr>
        <w:t>Демек, темир жолдун курулушу Кыргызстан үчүн экономикалык жактан дагы, экологиялык жактан дагы пайда алып келет.</w:t>
      </w:r>
    </w:p>
    <w:p w:rsidR="004F1C89" w:rsidRPr="001D7267" w:rsidRDefault="004F1C89" w:rsidP="004F1C89">
      <w:pPr>
        <w:ind w:firstLine="708"/>
        <w:jc w:val="both"/>
        <w:rPr>
          <w:lang w:val="ky-KG"/>
        </w:rPr>
      </w:pPr>
      <w:r w:rsidRPr="001D7267">
        <w:rPr>
          <w:lang w:val="ky-KG"/>
        </w:rPr>
        <w:t>Ошондой эле, ата мекендик темир жол тармагын өнүктүрүүнүн жана түзүүнүн артыкчылыктуу долбоору инвестициялык долбоор болуп саналат: “Луговая-Балыкчы темир жол линиясын электрлештирүү”.</w:t>
      </w:r>
    </w:p>
    <w:p w:rsidR="004F1C89" w:rsidRPr="001D7267" w:rsidRDefault="004F1C89" w:rsidP="004F1C89">
      <w:pPr>
        <w:ind w:firstLine="708"/>
        <w:jc w:val="both"/>
        <w:rPr>
          <w:lang w:val="ky-KG"/>
        </w:rPr>
      </w:pPr>
      <w:r w:rsidRPr="001D7267">
        <w:rPr>
          <w:lang w:val="ky-KG"/>
        </w:rPr>
        <w:t>Ушул Стратегияны ишке ашыруунун алкагында, Кыргызстандын түндүк темир жол тармагына таандык Луговая - Балыкчы участкасын электрлештирүү боюнча алдын-ала ТЭНди даярдоо пландаштырылууда.</w:t>
      </w:r>
    </w:p>
    <w:p w:rsidR="004F1C89" w:rsidRPr="001D7267" w:rsidRDefault="004F1C89" w:rsidP="004F1C89">
      <w:pPr>
        <w:ind w:firstLine="708"/>
        <w:jc w:val="both"/>
        <w:rPr>
          <w:lang w:val="ky-KG"/>
        </w:rPr>
      </w:pPr>
      <w:r w:rsidRPr="001D7267">
        <w:rPr>
          <w:lang w:val="ky-KG"/>
        </w:rPr>
        <w:t>Луговая - Балыкчы темир жол бөлүгү Кыргызстанды Казакстан жана башка өлкөлөр менен байланыштырган негизги транспорттук артерия болуп саналат. Секция бир жолдуу, эксплуатациялык узундугу 321,5 км, анын 60,3 км Казакстанга, 261,2 км Кыргызстанга туура келет.</w:t>
      </w:r>
    </w:p>
    <w:p w:rsidR="00A0428D" w:rsidRPr="001D7267" w:rsidRDefault="004F1C89" w:rsidP="004F1C89">
      <w:pPr>
        <w:ind w:firstLine="708"/>
        <w:jc w:val="both"/>
        <w:rPr>
          <w:lang w:val="ky-KG"/>
        </w:rPr>
      </w:pPr>
      <w:r w:rsidRPr="001D7267">
        <w:rPr>
          <w:lang w:val="ky-KG"/>
        </w:rPr>
        <w:t>Луговая-Балыкчы участогун электрлештирүү долбоорун ишке ашыруу темир жолдун өткөрүү мүмкүнчүлүгүн жогорулатууга, отунга болгон көз карандылыкты жана айлана-чөйрөнүн булгануусун төмөндөтөт.</w:t>
      </w:r>
    </w:p>
    <w:p w:rsidR="00F7362B" w:rsidRPr="001D7267" w:rsidRDefault="00F7362B" w:rsidP="00F7362B">
      <w:pPr>
        <w:ind w:firstLine="708"/>
        <w:jc w:val="both"/>
        <w:rPr>
          <w:lang w:val="ky-KG"/>
        </w:rPr>
      </w:pPr>
      <w:r w:rsidRPr="001D7267">
        <w:rPr>
          <w:lang w:val="ky-KG"/>
        </w:rPr>
        <w:t>Луговая - Балыкчы участогун электрлештирүүгө жумшалган каражат жыл сайын электр энергиясын кымбат баалуу дизелдик отундун ордуна энергия алып жүрүүчү катары пайдалануу жана поезддердин электр кыймылдаткычтарынын жогорку ылдамдыгын ишке ашыруу, электровоздордун кубаттуулугун жогорулатуу жана кыймылдуу курамдын оңдоого жана эскиришине кеткен чыгымдарды төмөндөтүү аркылуу алынган эксплуатациялык чыгымдарды үнөмдөөнүн эсебинен төлөнөт. айлана-чөйрөнүн булганышынан келтирилген зыяндарды азайтуу.</w:t>
      </w:r>
    </w:p>
    <w:p w:rsidR="00F7362B" w:rsidRPr="001D7267" w:rsidRDefault="00F7362B" w:rsidP="00F7362B">
      <w:pPr>
        <w:ind w:firstLine="708"/>
        <w:jc w:val="both"/>
        <w:rPr>
          <w:lang w:val="ky-KG"/>
        </w:rPr>
      </w:pPr>
      <w:r w:rsidRPr="001D7267">
        <w:rPr>
          <w:lang w:val="ky-KG"/>
        </w:rPr>
        <w:t>Луговая - Балыкчы участогу электр тартууга өткөндө, жүк ташуучу, жүргүнчү ташуучу жана шаар четиндеги ташууда тепловоздор паркы электровоздор менен алмаштырылат. Ушуга байланыштуу атмосферага зыяндуу заттардын курамында: көмүртек кычкылы, азот кычкылы, күкүрт кычкыл газы, көө жана башка зыяндуу заттардын чыгышы массасы 100% га төмөндөйт. Поезддердин тепловоздору менен сууну керектөө жылына 4400 м3га жана сууну сарптоо 1900 м3 / жылга төмөндөйт. Трассанын жогорку курулмасындагы жана жолдогу майдын курамы төмөндөйт. Ызы-чуу - тепловоздордун айлана-чөйрөгө жана адамдардын ден-соолугуна тийгизген таасиринин олуттуу зыяндуубулагы. Электр тартууга өткөндө ызы-чуунун деңгээли төмөндөйт.</w:t>
      </w:r>
    </w:p>
    <w:p w:rsidR="00F7362B" w:rsidRPr="001D7267" w:rsidRDefault="00F7362B" w:rsidP="00F7362B">
      <w:pPr>
        <w:ind w:firstLine="708"/>
        <w:jc w:val="both"/>
        <w:rPr>
          <w:lang w:val="ky-KG"/>
        </w:rPr>
      </w:pPr>
      <w:r w:rsidRPr="001D7267">
        <w:rPr>
          <w:lang w:val="ky-KG"/>
        </w:rPr>
        <w:t>Негизги багыттарды ишке ашыруунун алкагында эл аралык каржы институттарын техникалык-экономикалык негиздемени иштеп чыгууга жана Луговая - Балыкчы темир жол участкасын электрификациялоо долбоорун ишке ашырууга тартуу пландаштырылууда.</w:t>
      </w:r>
    </w:p>
    <w:p w:rsidR="00F7362B" w:rsidRPr="001D7267" w:rsidRDefault="00F7362B" w:rsidP="00F7362B">
      <w:pPr>
        <w:ind w:firstLine="708"/>
        <w:jc w:val="both"/>
        <w:rPr>
          <w:lang w:val="ky-KG"/>
        </w:rPr>
      </w:pPr>
      <w:r w:rsidRPr="001D7267">
        <w:rPr>
          <w:lang w:val="ky-KG"/>
        </w:rPr>
        <w:t>Мурда белгиленгендей, Кыргыз темир жолунун дагы бир стратегиялык долбоору - бул эл аралык каржы уюмдарынын каражаттарын тартуу менен Кыргыз темир жолунун жогорку түзүмүн жаңылоо, модернизациялоо долбоору.</w:t>
      </w:r>
    </w:p>
    <w:p w:rsidR="00B201FA" w:rsidRPr="001D7267" w:rsidRDefault="00B201FA" w:rsidP="00B201FA">
      <w:pPr>
        <w:ind w:firstLine="708"/>
        <w:jc w:val="both"/>
        <w:rPr>
          <w:lang w:val="ky-KG"/>
        </w:rPr>
      </w:pPr>
      <w:r w:rsidRPr="001D7267">
        <w:rPr>
          <w:lang w:val="ky-KG"/>
        </w:rPr>
        <w:t>4.2. Темир жолдун өткөрүү жана өткөрүү жөндөмдүүлүгүн чыңдоо темир жол транспорттун инфратүзүм объекттерин реконструкциялоого жана техникалык жактан кайра жабдууга тиешелүү капиталдык салымдарды талап кылган поезддердин ылдамдыгын жогорулатууну камсыз кылган иштердин аткарылышынан көз каранды.</w:t>
      </w:r>
    </w:p>
    <w:p w:rsidR="00F7362B" w:rsidRPr="001D7267" w:rsidRDefault="00B201FA" w:rsidP="00B201FA">
      <w:pPr>
        <w:ind w:firstLine="708"/>
        <w:jc w:val="both"/>
        <w:rPr>
          <w:color w:val="000000" w:themeColor="text1"/>
          <w:lang w:val="ky-KG"/>
        </w:rPr>
      </w:pPr>
      <w:r w:rsidRPr="001D7267">
        <w:rPr>
          <w:color w:val="000000" w:themeColor="text1"/>
          <w:lang w:val="ky-KG"/>
        </w:rPr>
        <w:t>Өнүгүүнүн Негизги багыттарын ишке ашыруунун алкагында темир жол трассаларын жана трассалык инфратүзүмүн бекемдөө жана калыбына келтирүү маселесин чечүү темир жолду модернизациялоону, темир жол трассасынын жогорку түзүмун жыгач суб-рельстин үстүнөн темир бетон бетонуна өткөрүү, ошондой эле эмгекти көп талап кылган трассалык жумуштар үчүн механизация машиналарын сатып алуу (ВПО-3) -3000, шагыл тазалоочу машина ШОМ-1200ПУ) жана жол машиналары (электр балластри жана жол катмары).</w:t>
      </w:r>
    </w:p>
    <w:p w:rsidR="00B201FA" w:rsidRPr="001D7267" w:rsidRDefault="00B201FA" w:rsidP="00B201FA">
      <w:pPr>
        <w:ind w:firstLine="708"/>
        <w:jc w:val="both"/>
        <w:rPr>
          <w:lang w:val="ky-KG"/>
        </w:rPr>
      </w:pPr>
      <w:r w:rsidRPr="001D7267">
        <w:rPr>
          <w:lang w:val="ky-KG"/>
        </w:rPr>
        <w:t>Жыгач шпалдардын темир-бетон шпалдарына алмаштырылышы, темир-бетон шпалдарынын бышыктыгына байланыштуу, Кыргыз темир жолунун капиталдык оңдоонун мөөнөтүн көбөйтүүгө жана темир жолдун бардык участокторунда жүргүнчү жана жүк ташуучу поезддердин белгиленген деңгээлдеги кыймылын камсыз кылып, поезддердин кыймылынын секциялык ылдамдыгын жогорулатууга мүмкүндүк берет.</w:t>
      </w:r>
    </w:p>
    <w:p w:rsidR="00B201FA" w:rsidRPr="001D7267" w:rsidRDefault="00B201FA" w:rsidP="00B201FA">
      <w:pPr>
        <w:ind w:firstLine="708"/>
        <w:jc w:val="both"/>
        <w:rPr>
          <w:lang w:val="ky-KG"/>
        </w:rPr>
      </w:pPr>
      <w:r w:rsidRPr="001D7267">
        <w:rPr>
          <w:lang w:val="ky-KG"/>
        </w:rPr>
        <w:t>Ушул Негизги багыттагы блокту ишке ашыруу, жыл сайын орто эсеп менен 25 км жолду өзүнүн жана карызга алынган каражаттардын эсебинен капиталдык оңдоп-түзөөгө мүмкүндүк берет, андан кийин 5-7 жыл аралыгында, Кыргыз темир жолунун участкаларында жыгач шпалдардан темир бетон шпалдарга өтөт.</w:t>
      </w:r>
    </w:p>
    <w:p w:rsidR="00B201FA" w:rsidRPr="001D7267" w:rsidRDefault="00B201FA" w:rsidP="00B201FA">
      <w:pPr>
        <w:ind w:firstLine="708"/>
        <w:jc w:val="both"/>
        <w:rPr>
          <w:lang w:val="ky-KG"/>
        </w:rPr>
      </w:pPr>
      <w:r w:rsidRPr="001D7267">
        <w:rPr>
          <w:lang w:val="ky-KG"/>
        </w:rPr>
        <w:t>Бул ошондой эле жолдун эң татаал тилкелерине темир-бетон шпалдары жана жаңы рельстер салынгандыктан, тилкенин ылдамдыгын жогорулатууга жана Стратегияны ишке ашыруу учурунда белгиленген ылдамдыкка (70-80 км / саат) жетүүгө мүмкүнчүлүк берет.</w:t>
      </w:r>
    </w:p>
    <w:p w:rsidR="00B201FA" w:rsidRPr="001D7267" w:rsidRDefault="00B201FA" w:rsidP="00B201FA">
      <w:pPr>
        <w:ind w:firstLine="708"/>
        <w:jc w:val="both"/>
        <w:rPr>
          <w:lang w:val="ky-KG"/>
        </w:rPr>
      </w:pPr>
      <w:r w:rsidRPr="001D7267">
        <w:rPr>
          <w:lang w:val="ky-KG"/>
        </w:rPr>
        <w:t>Ошондой эле, “Кыргыз темир жолу”УК”МИсынын стратегиялык долбоорлорунун бири - бул эл аралык каржы уюмдарынын каражаттарын тартуу жолу менен трассанын үстүнкү түзүмүн жаңылоо, модернизациялоо долбоору.</w:t>
      </w:r>
    </w:p>
    <w:p w:rsidR="00B201FA" w:rsidRPr="001D7267" w:rsidRDefault="00B201FA" w:rsidP="00B201FA">
      <w:pPr>
        <w:ind w:firstLine="708"/>
        <w:jc w:val="both"/>
        <w:rPr>
          <w:lang w:val="ky-KG"/>
        </w:rPr>
      </w:pPr>
      <w:r w:rsidRPr="001D7267">
        <w:rPr>
          <w:lang w:val="ky-KG"/>
        </w:rPr>
        <w:t>Негизги багыттардын алкагында темир жол оңдоо жана олобъекттерин өнүктүрүү программасын ишке ашырууга керектүү каржылоонун көлөмү жыл сайын 893,5 миллион сомдон ашат.</w:t>
      </w:r>
    </w:p>
    <w:p w:rsidR="008B4AD4" w:rsidRPr="001D7267" w:rsidRDefault="008B4AD4" w:rsidP="008B4AD4">
      <w:pPr>
        <w:ind w:firstLine="708"/>
        <w:jc w:val="both"/>
        <w:rPr>
          <w:lang w:val="ky-KG"/>
        </w:rPr>
      </w:pPr>
      <w:r w:rsidRPr="001D7267">
        <w:rPr>
          <w:lang w:val="ky-KG"/>
        </w:rPr>
        <w:t>4.3. Республиканын эл чарбасынын жана калкынын темир жол транспорту боюнча өсүп жаткан муктаждыктарын канааттандыруу боюнча коюлган тапшырмаларды аткаруу тейлөөгө жарактуу кыймылдуу курамдын, тактап айтканда, локомотивдер менен вагондордун керектүү санын сактоону талап кылат.</w:t>
      </w:r>
    </w:p>
    <w:p w:rsidR="00B201FA" w:rsidRPr="001D7267" w:rsidRDefault="008B4AD4" w:rsidP="008B4AD4">
      <w:pPr>
        <w:ind w:firstLine="708"/>
        <w:jc w:val="both"/>
        <w:rPr>
          <w:lang w:val="ky-KG"/>
        </w:rPr>
      </w:pPr>
      <w:r w:rsidRPr="001D7267">
        <w:rPr>
          <w:lang w:val="ky-KG"/>
        </w:rPr>
        <w:t>Кыймылдуу курам паркын: жүк ташуучу, жүргүнчү ташуучу вагондорду, локомотивдерди модернизациялоо жана толуктоо көйгөйлөрүн чечүү үчүн, эксплуатациялоого ылайыктуулукту жана эксплуатациялык натыйжалуулукту, коопсуздукту жогорулатуу максатында жана темир жол транспортун өнүктүрүү боюнча ушул Нускаманын алкагында, кыймылдуу курам паркын жаңыртуу боюнча төмөнкү иш-чаралар пландаштырылган:</w:t>
      </w:r>
    </w:p>
    <w:p w:rsidR="008B4AD4" w:rsidRPr="001D7267" w:rsidRDefault="008B4AD4" w:rsidP="008B4AD4">
      <w:pPr>
        <w:ind w:firstLine="708"/>
        <w:jc w:val="both"/>
        <w:rPr>
          <w:lang w:val="ky-KG"/>
        </w:rPr>
      </w:pPr>
      <w:r w:rsidRPr="001D7267">
        <w:rPr>
          <w:lang w:val="ky-KG"/>
        </w:rPr>
        <w:t>- кошумча кыймылдуу курамдыы сатып алуу;</w:t>
      </w:r>
    </w:p>
    <w:p w:rsidR="008B4AD4" w:rsidRPr="001D7267" w:rsidRDefault="008B4AD4" w:rsidP="008B4AD4">
      <w:pPr>
        <w:ind w:firstLine="708"/>
        <w:jc w:val="both"/>
        <w:rPr>
          <w:lang w:val="ky-KG"/>
        </w:rPr>
      </w:pPr>
      <w:r w:rsidRPr="001D7267">
        <w:rPr>
          <w:lang w:val="ky-KG"/>
        </w:rPr>
        <w:t>- кызмат өтөө мөөнөтүн узартуу жана техникалык-экономикалык мүнөздөмөлөрүн өркүндөтүү менен иштеп жаткан паркты жаңыртуу;</w:t>
      </w:r>
    </w:p>
    <w:p w:rsidR="008B4AD4" w:rsidRPr="001D7267" w:rsidRDefault="008B4AD4" w:rsidP="008B4AD4">
      <w:pPr>
        <w:ind w:firstLine="708"/>
        <w:jc w:val="both"/>
        <w:rPr>
          <w:lang w:val="ky-KG"/>
        </w:rPr>
      </w:pPr>
      <w:r w:rsidRPr="001D7267">
        <w:rPr>
          <w:lang w:val="ky-KG"/>
        </w:rPr>
        <w:t>- тартуучу кыймылдуу курамдын оңдоо базасын модернизациялоо жана “КТЖ” УК” МИ тарабынан жүргүзүлбөй жаткан оңдоо түрлөрүн иштеп чыгуу.</w:t>
      </w:r>
    </w:p>
    <w:p w:rsidR="008B4AD4" w:rsidRPr="001D7267" w:rsidRDefault="008B4AD4" w:rsidP="008B4AD4">
      <w:pPr>
        <w:ind w:firstLine="708"/>
        <w:jc w:val="both"/>
        <w:rPr>
          <w:lang w:val="ky-KG"/>
        </w:rPr>
      </w:pPr>
      <w:r w:rsidRPr="001D7267">
        <w:rPr>
          <w:lang w:val="ky-KG"/>
        </w:rPr>
        <w:t>Учурда, Кыргыз темир жолунун өндүрүштүк базасы татаал техникалык деңгээлдеги тепловоздорду капиталдык оңдоодон өткөрүүгө жол бербейт.</w:t>
      </w:r>
    </w:p>
    <w:p w:rsidR="008B4AD4" w:rsidRPr="001D7267" w:rsidRDefault="008B4AD4" w:rsidP="008B4AD4">
      <w:pPr>
        <w:ind w:firstLine="708"/>
        <w:jc w:val="both"/>
        <w:rPr>
          <w:lang w:val="ky-KG"/>
        </w:rPr>
      </w:pPr>
      <w:r w:rsidRPr="001D7267">
        <w:rPr>
          <w:lang w:val="ky-KG"/>
        </w:rPr>
        <w:t>Локомотивдерди оңдоо.</w:t>
      </w:r>
    </w:p>
    <w:tbl>
      <w:tblPr>
        <w:tblW w:w="4836" w:type="pct"/>
        <w:jc w:val="center"/>
        <w:tblCellMar>
          <w:left w:w="0" w:type="dxa"/>
          <w:right w:w="0" w:type="dxa"/>
        </w:tblCellMar>
        <w:tblLook w:val="04A0" w:firstRow="1" w:lastRow="0" w:firstColumn="1" w:lastColumn="0" w:noHBand="0" w:noVBand="1"/>
      </w:tblPr>
      <w:tblGrid>
        <w:gridCol w:w="3405"/>
        <w:gridCol w:w="1304"/>
        <w:gridCol w:w="1126"/>
        <w:gridCol w:w="1344"/>
        <w:gridCol w:w="1126"/>
        <w:gridCol w:w="1226"/>
      </w:tblGrid>
      <w:tr w:rsidR="00FE7B76" w:rsidRPr="001D7267" w:rsidTr="0019445A">
        <w:trPr>
          <w:jc w:val="center"/>
        </w:trPr>
        <w:tc>
          <w:tcPr>
            <w:tcW w:w="1801" w:type="pct"/>
            <w:tcBorders>
              <w:top w:val="single" w:sz="8" w:space="0" w:color="auto"/>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ind w:firstLine="709"/>
              <w:jc w:val="both"/>
              <w:rPr>
                <w:rFonts w:eastAsia="Times New Roman"/>
                <w:lang w:val="ky-KG" w:eastAsia="ru-RU"/>
              </w:rPr>
            </w:pPr>
            <w:r w:rsidRPr="001D7267">
              <w:rPr>
                <w:rFonts w:eastAsia="Times New Roman"/>
                <w:b/>
                <w:bCs/>
                <w:lang w:val="ky-KG" w:eastAsia="ru-RU"/>
              </w:rPr>
              <w:t>Оңдоонун түрү</w:t>
            </w:r>
          </w:p>
        </w:tc>
        <w:tc>
          <w:tcPr>
            <w:tcW w:w="699"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jc w:val="both"/>
              <w:rPr>
                <w:rFonts w:eastAsia="Times New Roman"/>
                <w:lang w:val="ky-KG" w:eastAsia="ru-RU"/>
              </w:rPr>
            </w:pPr>
            <w:r w:rsidRPr="001D7267">
              <w:rPr>
                <w:rFonts w:eastAsia="Times New Roman"/>
                <w:b/>
                <w:bCs/>
                <w:lang w:eastAsia="ru-RU"/>
              </w:rPr>
              <w:t>2021</w:t>
            </w:r>
            <w:r w:rsidRPr="001D7267">
              <w:rPr>
                <w:rFonts w:eastAsia="Times New Roman"/>
                <w:b/>
                <w:bCs/>
                <w:lang w:val="ky-KG" w:eastAsia="ru-RU"/>
              </w:rPr>
              <w:t>-ж.</w:t>
            </w:r>
          </w:p>
        </w:tc>
        <w:tc>
          <w:tcPr>
            <w:tcW w:w="563"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jc w:val="both"/>
              <w:rPr>
                <w:rFonts w:eastAsia="Times New Roman"/>
                <w:lang w:val="ky-KG" w:eastAsia="ru-RU"/>
              </w:rPr>
            </w:pPr>
            <w:r w:rsidRPr="001D7267">
              <w:rPr>
                <w:rFonts w:eastAsia="Times New Roman"/>
                <w:b/>
                <w:bCs/>
                <w:lang w:eastAsia="ru-RU"/>
              </w:rPr>
              <w:t>2022</w:t>
            </w:r>
            <w:r w:rsidRPr="001D7267">
              <w:rPr>
                <w:rFonts w:eastAsia="Times New Roman"/>
                <w:b/>
                <w:bCs/>
                <w:lang w:val="ky-KG" w:eastAsia="ru-RU"/>
              </w:rPr>
              <w:t>-ж.</w:t>
            </w:r>
          </w:p>
        </w:tc>
        <w:tc>
          <w:tcPr>
            <w:tcW w:w="720"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jc w:val="both"/>
              <w:rPr>
                <w:rFonts w:eastAsia="Times New Roman"/>
                <w:lang w:val="ky-KG" w:eastAsia="ru-RU"/>
              </w:rPr>
            </w:pPr>
            <w:r w:rsidRPr="001D7267">
              <w:rPr>
                <w:rFonts w:eastAsia="Times New Roman"/>
                <w:b/>
                <w:bCs/>
                <w:lang w:eastAsia="ru-RU"/>
              </w:rPr>
              <w:t>2023</w:t>
            </w:r>
            <w:r w:rsidRPr="001D7267">
              <w:rPr>
                <w:rFonts w:eastAsia="Times New Roman"/>
                <w:b/>
                <w:bCs/>
                <w:lang w:val="ky-KG" w:eastAsia="ru-RU"/>
              </w:rPr>
              <w:t>-ж.</w:t>
            </w:r>
          </w:p>
        </w:tc>
        <w:tc>
          <w:tcPr>
            <w:tcW w:w="559"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jc w:val="both"/>
              <w:rPr>
                <w:rFonts w:eastAsia="Times New Roman"/>
                <w:lang w:val="ky-KG" w:eastAsia="ru-RU"/>
              </w:rPr>
            </w:pPr>
            <w:r w:rsidRPr="001D7267">
              <w:rPr>
                <w:rFonts w:eastAsia="Times New Roman"/>
                <w:b/>
                <w:bCs/>
                <w:lang w:eastAsia="ru-RU"/>
              </w:rPr>
              <w:t>2024</w:t>
            </w:r>
            <w:r w:rsidRPr="001D7267">
              <w:rPr>
                <w:rFonts w:eastAsia="Times New Roman"/>
                <w:b/>
                <w:bCs/>
                <w:lang w:val="ky-KG" w:eastAsia="ru-RU"/>
              </w:rPr>
              <w:t>-ж.</w:t>
            </w:r>
          </w:p>
        </w:tc>
        <w:tc>
          <w:tcPr>
            <w:tcW w:w="658"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line="240" w:lineRule="auto"/>
              <w:jc w:val="both"/>
              <w:rPr>
                <w:rFonts w:eastAsia="Times New Roman"/>
                <w:lang w:eastAsia="ru-RU"/>
              </w:rPr>
            </w:pPr>
            <w:r w:rsidRPr="001D7267">
              <w:rPr>
                <w:rFonts w:eastAsia="Times New Roman"/>
                <w:b/>
                <w:bCs/>
                <w:lang w:eastAsia="ru-RU"/>
              </w:rPr>
              <w:t>2025</w:t>
            </w:r>
            <w:r w:rsidRPr="001D7267">
              <w:rPr>
                <w:rFonts w:eastAsia="Times New Roman"/>
                <w:b/>
                <w:bCs/>
                <w:lang w:val="ky-KG" w:eastAsia="ru-RU"/>
              </w:rPr>
              <w:t>-ж</w:t>
            </w:r>
            <w:proofErr w:type="gramStart"/>
            <w:r w:rsidRPr="001D7267">
              <w:rPr>
                <w:rFonts w:eastAsia="Times New Roman"/>
                <w:b/>
                <w:bCs/>
                <w:lang w:val="ky-KG" w:eastAsia="ru-RU"/>
              </w:rPr>
              <w:t>.</w:t>
            </w:r>
            <w:r w:rsidRPr="001D7267">
              <w:rPr>
                <w:rFonts w:eastAsia="Times New Roman"/>
                <w:b/>
                <w:bCs/>
                <w:lang w:eastAsia="ru-RU"/>
              </w:rPr>
              <w:t>.</w:t>
            </w:r>
            <w:proofErr w:type="gramEnd"/>
          </w:p>
        </w:tc>
      </w:tr>
      <w:tr w:rsidR="00FE7B76" w:rsidRPr="001D7267" w:rsidTr="0019445A">
        <w:trPr>
          <w:jc w:val="center"/>
        </w:trPr>
        <w:tc>
          <w:tcPr>
            <w:tcW w:w="18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7B76" w:rsidRPr="001D7267" w:rsidRDefault="00FE7B76" w:rsidP="00FE7B76">
            <w:pPr>
              <w:spacing w:line="240" w:lineRule="auto"/>
              <w:ind w:firstLine="709"/>
              <w:jc w:val="both"/>
              <w:rPr>
                <w:rFonts w:eastAsia="Times New Roman"/>
                <w:lang w:eastAsia="ru-RU"/>
              </w:rPr>
            </w:pPr>
            <w:proofErr w:type="spellStart"/>
            <w:r w:rsidRPr="001D7267">
              <w:rPr>
                <w:rFonts w:eastAsia="Times New Roman"/>
                <w:lang w:eastAsia="ru-RU"/>
              </w:rPr>
              <w:t>Өз</w:t>
            </w:r>
            <w:proofErr w:type="spellEnd"/>
            <w:r w:rsidRPr="001D7267">
              <w:rPr>
                <w:rFonts w:eastAsia="Times New Roman"/>
                <w:lang w:eastAsia="ru-RU"/>
              </w:rPr>
              <w:t xml:space="preserve"> </w:t>
            </w:r>
            <w:proofErr w:type="spellStart"/>
            <w:r w:rsidRPr="001D7267">
              <w:rPr>
                <w:rFonts w:eastAsia="Times New Roman"/>
                <w:lang w:eastAsia="ru-RU"/>
              </w:rPr>
              <w:t>базабызда</w:t>
            </w:r>
            <w:proofErr w:type="spellEnd"/>
            <w:r w:rsidRPr="001D7267">
              <w:rPr>
                <w:rFonts w:eastAsia="Times New Roman"/>
                <w:lang w:eastAsia="ru-RU"/>
              </w:rPr>
              <w:t xml:space="preserve"> </w:t>
            </w:r>
            <w:proofErr w:type="spellStart"/>
            <w:r w:rsidRPr="001D7267">
              <w:rPr>
                <w:rFonts w:eastAsia="Times New Roman"/>
                <w:lang w:eastAsia="ru-RU"/>
              </w:rPr>
              <w:t>пландаштырылган</w:t>
            </w:r>
            <w:proofErr w:type="spellEnd"/>
            <w:r w:rsidRPr="001D7267">
              <w:rPr>
                <w:rFonts w:eastAsia="Times New Roman"/>
                <w:lang w:eastAsia="ru-RU"/>
              </w:rPr>
              <w:t xml:space="preserve"> </w:t>
            </w:r>
            <w:proofErr w:type="spellStart"/>
            <w:r w:rsidRPr="001D7267">
              <w:rPr>
                <w:rFonts w:eastAsia="Times New Roman"/>
                <w:lang w:eastAsia="ru-RU"/>
              </w:rPr>
              <w:t>оңдоо</w:t>
            </w:r>
            <w:proofErr w:type="spellEnd"/>
            <w:r w:rsidRPr="001D7267">
              <w:rPr>
                <w:rFonts w:eastAsia="Times New Roman"/>
                <w:lang w:eastAsia="ru-RU"/>
              </w:rPr>
              <w:t xml:space="preserve"> (</w:t>
            </w:r>
            <w:proofErr w:type="spellStart"/>
            <w:r w:rsidRPr="001D7267">
              <w:rPr>
                <w:rFonts w:eastAsia="Times New Roman"/>
                <w:lang w:eastAsia="ru-RU"/>
              </w:rPr>
              <w:t>шарттуу</w:t>
            </w:r>
            <w:proofErr w:type="spellEnd"/>
            <w:r w:rsidRPr="001D7267">
              <w:rPr>
                <w:rFonts w:eastAsia="Times New Roman"/>
                <w:lang w:eastAsia="ru-RU"/>
              </w:rPr>
              <w:t xml:space="preserve"> </w:t>
            </w:r>
            <w:proofErr w:type="spellStart"/>
            <w:r w:rsidRPr="001D7267">
              <w:rPr>
                <w:rFonts w:eastAsia="Times New Roman"/>
                <w:lang w:eastAsia="ru-RU"/>
              </w:rPr>
              <w:t>бирдик</w:t>
            </w:r>
            <w:proofErr w:type="spellEnd"/>
            <w:r w:rsidRPr="001D7267">
              <w:rPr>
                <w:rFonts w:eastAsia="Times New Roman"/>
                <w:lang w:eastAsia="ru-RU"/>
              </w:rPr>
              <w:t>)</w:t>
            </w:r>
          </w:p>
        </w:tc>
        <w:tc>
          <w:tcPr>
            <w:tcW w:w="69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rPr>
                <w:rFonts w:eastAsia="Times New Roman"/>
                <w:lang w:eastAsia="ru-RU"/>
              </w:rPr>
            </w:pPr>
            <w:r w:rsidRPr="001D7267">
              <w:rPr>
                <w:rFonts w:eastAsia="Times New Roman"/>
                <w:lang w:eastAsia="ru-RU"/>
              </w:rPr>
              <w:t>128,668</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rPr>
                <w:rFonts w:eastAsia="Times New Roman"/>
                <w:lang w:eastAsia="ru-RU"/>
              </w:rPr>
            </w:pPr>
            <w:r w:rsidRPr="001D7267">
              <w:rPr>
                <w:rFonts w:eastAsia="Times New Roman"/>
                <w:lang w:eastAsia="ru-RU"/>
              </w:rPr>
              <w:t>119,388</w:t>
            </w:r>
          </w:p>
        </w:tc>
        <w:tc>
          <w:tcPr>
            <w:tcW w:w="720"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rPr>
                <w:rFonts w:eastAsia="Times New Roman"/>
                <w:lang w:eastAsia="ru-RU"/>
              </w:rPr>
            </w:pPr>
            <w:r w:rsidRPr="001D7267">
              <w:rPr>
                <w:rFonts w:eastAsia="Times New Roman"/>
                <w:lang w:eastAsia="ru-RU"/>
              </w:rPr>
              <w:t>120,538</w:t>
            </w:r>
          </w:p>
        </w:tc>
        <w:tc>
          <w:tcPr>
            <w:tcW w:w="55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rPr>
                <w:rFonts w:eastAsia="Times New Roman"/>
                <w:lang w:eastAsia="ru-RU"/>
              </w:rPr>
            </w:pPr>
            <w:r w:rsidRPr="001D7267">
              <w:rPr>
                <w:rFonts w:eastAsia="Times New Roman"/>
                <w:lang w:eastAsia="ru-RU"/>
              </w:rPr>
              <w:t>122,328</w:t>
            </w:r>
          </w:p>
        </w:tc>
        <w:tc>
          <w:tcPr>
            <w:tcW w:w="658"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rPr>
                <w:rFonts w:eastAsia="Times New Roman"/>
                <w:lang w:eastAsia="ru-RU"/>
              </w:rPr>
            </w:pPr>
            <w:r w:rsidRPr="001D7267">
              <w:rPr>
                <w:rFonts w:eastAsia="Times New Roman"/>
                <w:lang w:eastAsia="ru-RU"/>
              </w:rPr>
              <w:t>126,308</w:t>
            </w:r>
          </w:p>
        </w:tc>
      </w:tr>
      <w:tr w:rsidR="00FE7B76" w:rsidRPr="001D7267" w:rsidTr="0019445A">
        <w:trPr>
          <w:jc w:val="center"/>
        </w:trPr>
        <w:tc>
          <w:tcPr>
            <w:tcW w:w="18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7B76" w:rsidRPr="001D7267" w:rsidRDefault="00FE7B76" w:rsidP="00FE7B76">
            <w:pPr>
              <w:spacing w:line="240" w:lineRule="auto"/>
              <w:ind w:firstLine="709"/>
              <w:jc w:val="both"/>
              <w:rPr>
                <w:rFonts w:eastAsia="Times New Roman"/>
                <w:lang w:eastAsia="ru-RU"/>
              </w:rPr>
            </w:pPr>
            <w:proofErr w:type="spellStart"/>
            <w:r w:rsidRPr="001D7267">
              <w:rPr>
                <w:rFonts w:eastAsia="Times New Roman"/>
                <w:lang w:eastAsia="ru-RU"/>
              </w:rPr>
              <w:t>Өз</w:t>
            </w:r>
            <w:proofErr w:type="spellEnd"/>
            <w:r w:rsidRPr="001D7267">
              <w:rPr>
                <w:rFonts w:eastAsia="Times New Roman"/>
                <w:lang w:eastAsia="ru-RU"/>
              </w:rPr>
              <w:t xml:space="preserve"> </w:t>
            </w:r>
            <w:proofErr w:type="spellStart"/>
            <w:r w:rsidRPr="001D7267">
              <w:rPr>
                <w:rFonts w:eastAsia="Times New Roman"/>
                <w:lang w:eastAsia="ru-RU"/>
              </w:rPr>
              <w:t>базабызда</w:t>
            </w:r>
            <w:proofErr w:type="spellEnd"/>
            <w:r w:rsidRPr="001D7267">
              <w:rPr>
                <w:rFonts w:eastAsia="Times New Roman"/>
                <w:lang w:eastAsia="ru-RU"/>
              </w:rPr>
              <w:t xml:space="preserve"> </w:t>
            </w:r>
            <w:proofErr w:type="spellStart"/>
            <w:r w:rsidRPr="001D7267">
              <w:rPr>
                <w:rFonts w:eastAsia="Times New Roman"/>
                <w:lang w:eastAsia="ru-RU"/>
              </w:rPr>
              <w:t>пландуу</w:t>
            </w:r>
            <w:proofErr w:type="spellEnd"/>
            <w:r w:rsidRPr="001D7267">
              <w:rPr>
                <w:rFonts w:eastAsia="Times New Roman"/>
                <w:lang w:eastAsia="ru-RU"/>
              </w:rPr>
              <w:t xml:space="preserve"> </w:t>
            </w:r>
            <w:proofErr w:type="spellStart"/>
            <w:r w:rsidRPr="001D7267">
              <w:rPr>
                <w:rFonts w:eastAsia="Times New Roman"/>
                <w:lang w:eastAsia="ru-RU"/>
              </w:rPr>
              <w:t>оңдоо</w:t>
            </w:r>
            <w:proofErr w:type="spellEnd"/>
            <w:r w:rsidRPr="001D7267">
              <w:rPr>
                <w:rFonts w:eastAsia="Times New Roman"/>
                <w:lang w:eastAsia="ru-RU"/>
              </w:rPr>
              <w:t xml:space="preserve"> (тепловоз)</w:t>
            </w:r>
          </w:p>
        </w:tc>
        <w:tc>
          <w:tcPr>
            <w:tcW w:w="69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7</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7</w:t>
            </w:r>
          </w:p>
        </w:tc>
        <w:tc>
          <w:tcPr>
            <w:tcW w:w="720"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7</w:t>
            </w:r>
          </w:p>
        </w:tc>
        <w:tc>
          <w:tcPr>
            <w:tcW w:w="55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7</w:t>
            </w:r>
          </w:p>
        </w:tc>
        <w:tc>
          <w:tcPr>
            <w:tcW w:w="658"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7</w:t>
            </w:r>
          </w:p>
        </w:tc>
      </w:tr>
      <w:tr w:rsidR="00FE7B76" w:rsidRPr="001D7267" w:rsidTr="0019445A">
        <w:trPr>
          <w:jc w:val="center"/>
        </w:trPr>
        <w:tc>
          <w:tcPr>
            <w:tcW w:w="180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7B76" w:rsidRPr="001D7267" w:rsidRDefault="00FE7B76" w:rsidP="00FE7B76">
            <w:pPr>
              <w:spacing w:line="240" w:lineRule="auto"/>
              <w:ind w:firstLine="709"/>
              <w:jc w:val="both"/>
              <w:rPr>
                <w:rFonts w:eastAsia="Times New Roman"/>
                <w:lang w:eastAsia="ru-RU"/>
              </w:rPr>
            </w:pPr>
            <w:r w:rsidRPr="001D7267">
              <w:rPr>
                <w:rFonts w:eastAsia="Times New Roman"/>
                <w:lang w:eastAsia="ru-RU"/>
              </w:rPr>
              <w:t xml:space="preserve">Чет </w:t>
            </w:r>
            <w:proofErr w:type="spellStart"/>
            <w:r w:rsidRPr="001D7267">
              <w:rPr>
                <w:rFonts w:eastAsia="Times New Roman"/>
                <w:lang w:eastAsia="ru-RU"/>
              </w:rPr>
              <w:t>өлкөдөгү</w:t>
            </w:r>
            <w:proofErr w:type="spellEnd"/>
            <w:r w:rsidRPr="001D7267">
              <w:rPr>
                <w:rFonts w:eastAsia="Times New Roman"/>
                <w:lang w:eastAsia="ru-RU"/>
              </w:rPr>
              <w:t xml:space="preserve"> </w:t>
            </w:r>
            <w:proofErr w:type="spellStart"/>
            <w:r w:rsidRPr="001D7267">
              <w:rPr>
                <w:rFonts w:eastAsia="Times New Roman"/>
                <w:lang w:eastAsia="ru-RU"/>
              </w:rPr>
              <w:t>капиталдык</w:t>
            </w:r>
            <w:proofErr w:type="spellEnd"/>
            <w:r w:rsidRPr="001D7267">
              <w:rPr>
                <w:rFonts w:eastAsia="Times New Roman"/>
                <w:lang w:eastAsia="ru-RU"/>
              </w:rPr>
              <w:t xml:space="preserve"> </w:t>
            </w:r>
            <w:proofErr w:type="spellStart"/>
            <w:r w:rsidRPr="001D7267">
              <w:rPr>
                <w:rFonts w:eastAsia="Times New Roman"/>
                <w:lang w:eastAsia="ru-RU"/>
              </w:rPr>
              <w:t>жана</w:t>
            </w:r>
            <w:proofErr w:type="spellEnd"/>
            <w:r w:rsidRPr="001D7267">
              <w:rPr>
                <w:rFonts w:eastAsia="Times New Roman"/>
                <w:lang w:eastAsia="ru-RU"/>
              </w:rPr>
              <w:t xml:space="preserve"> </w:t>
            </w:r>
            <w:proofErr w:type="spellStart"/>
            <w:r w:rsidRPr="001D7267">
              <w:rPr>
                <w:rFonts w:eastAsia="Times New Roman"/>
                <w:lang w:eastAsia="ru-RU"/>
              </w:rPr>
              <w:t>учурдагы</w:t>
            </w:r>
            <w:proofErr w:type="spellEnd"/>
            <w:r w:rsidRPr="001D7267">
              <w:rPr>
                <w:rFonts w:eastAsia="Times New Roman"/>
                <w:lang w:eastAsia="ru-RU"/>
              </w:rPr>
              <w:t xml:space="preserve"> </w:t>
            </w:r>
            <w:proofErr w:type="spellStart"/>
            <w:r w:rsidRPr="001D7267">
              <w:rPr>
                <w:rFonts w:eastAsia="Times New Roman"/>
                <w:lang w:eastAsia="ru-RU"/>
              </w:rPr>
              <w:t>оңдоо</w:t>
            </w:r>
            <w:proofErr w:type="spellEnd"/>
            <w:r w:rsidRPr="001D7267">
              <w:rPr>
                <w:rFonts w:eastAsia="Times New Roman"/>
                <w:lang w:eastAsia="ru-RU"/>
              </w:rPr>
              <w:t xml:space="preserve"> (тепловоз)</w:t>
            </w:r>
          </w:p>
        </w:tc>
        <w:tc>
          <w:tcPr>
            <w:tcW w:w="69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12</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9</w:t>
            </w:r>
          </w:p>
        </w:tc>
        <w:tc>
          <w:tcPr>
            <w:tcW w:w="720"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8</w:t>
            </w:r>
          </w:p>
        </w:tc>
        <w:tc>
          <w:tcPr>
            <w:tcW w:w="559"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9</w:t>
            </w:r>
          </w:p>
        </w:tc>
        <w:tc>
          <w:tcPr>
            <w:tcW w:w="658" w:type="pct"/>
            <w:tcBorders>
              <w:top w:val="nil"/>
              <w:left w:val="nil"/>
              <w:bottom w:val="single" w:sz="8" w:space="0" w:color="auto"/>
              <w:right w:val="single" w:sz="8" w:space="0" w:color="auto"/>
            </w:tcBorders>
            <w:tcMar>
              <w:top w:w="0" w:type="dxa"/>
              <w:left w:w="108" w:type="dxa"/>
              <w:bottom w:w="0" w:type="dxa"/>
              <w:right w:w="108" w:type="dxa"/>
            </w:tcMar>
            <w:vAlign w:val="center"/>
          </w:tcPr>
          <w:p w:rsidR="00FE7B76" w:rsidRPr="001D7267" w:rsidRDefault="00FE7B76" w:rsidP="00FE7B76">
            <w:pPr>
              <w:spacing w:line="240" w:lineRule="auto"/>
              <w:ind w:firstLine="709"/>
              <w:rPr>
                <w:rFonts w:eastAsia="Times New Roman"/>
                <w:lang w:eastAsia="ru-RU"/>
              </w:rPr>
            </w:pPr>
          </w:p>
          <w:p w:rsidR="00FE7B76" w:rsidRPr="001D7267" w:rsidRDefault="00FE7B76" w:rsidP="00FE7B76">
            <w:pPr>
              <w:spacing w:line="240" w:lineRule="auto"/>
              <w:ind w:firstLine="709"/>
              <w:rPr>
                <w:rFonts w:eastAsia="Times New Roman"/>
                <w:lang w:eastAsia="ru-RU"/>
              </w:rPr>
            </w:pPr>
            <w:r w:rsidRPr="001D7267">
              <w:rPr>
                <w:rFonts w:eastAsia="Times New Roman"/>
                <w:lang w:eastAsia="ru-RU"/>
              </w:rPr>
              <w:t>8</w:t>
            </w:r>
          </w:p>
        </w:tc>
      </w:tr>
    </w:tbl>
    <w:p w:rsidR="00FE7B76" w:rsidRPr="001D7267" w:rsidRDefault="00FE7B76" w:rsidP="00FE7B76">
      <w:pPr>
        <w:autoSpaceDE w:val="0"/>
        <w:autoSpaceDN w:val="0"/>
        <w:adjustRightInd w:val="0"/>
        <w:spacing w:line="240" w:lineRule="auto"/>
        <w:ind w:firstLine="709"/>
        <w:jc w:val="both"/>
        <w:rPr>
          <w:rFonts w:eastAsia="Calibri"/>
          <w:lang w:eastAsia="ru-RU"/>
        </w:rPr>
      </w:pPr>
    </w:p>
    <w:p w:rsidR="00FE7B76" w:rsidRPr="001D7267" w:rsidRDefault="00FE7B76" w:rsidP="00FE7B76">
      <w:pPr>
        <w:autoSpaceDE w:val="0"/>
        <w:autoSpaceDN w:val="0"/>
        <w:adjustRightInd w:val="0"/>
        <w:spacing w:after="200" w:line="240" w:lineRule="auto"/>
        <w:ind w:firstLine="709"/>
        <w:jc w:val="both"/>
        <w:rPr>
          <w:rFonts w:eastAsia="Calibri"/>
          <w:lang w:eastAsia="ru-RU"/>
        </w:rPr>
      </w:pPr>
      <w:proofErr w:type="spellStart"/>
      <w:r w:rsidRPr="001D7267">
        <w:rPr>
          <w:rFonts w:eastAsia="Calibri"/>
          <w:lang w:eastAsia="ru-RU"/>
        </w:rPr>
        <w:t>Мурда</w:t>
      </w:r>
      <w:proofErr w:type="spellEnd"/>
      <w:r w:rsidRPr="001D7267">
        <w:rPr>
          <w:rFonts w:eastAsia="Calibri"/>
          <w:lang w:eastAsia="ru-RU"/>
        </w:rPr>
        <w:t xml:space="preserve"> </w:t>
      </w:r>
      <w:proofErr w:type="spellStart"/>
      <w:r w:rsidRPr="001D7267">
        <w:rPr>
          <w:rFonts w:eastAsia="Calibri"/>
          <w:lang w:eastAsia="ru-RU"/>
        </w:rPr>
        <w:t>белгиленгендей</w:t>
      </w:r>
      <w:proofErr w:type="spellEnd"/>
      <w:r w:rsidRPr="001D7267">
        <w:rPr>
          <w:rFonts w:eastAsia="Calibri"/>
          <w:lang w:eastAsia="ru-RU"/>
        </w:rPr>
        <w:t xml:space="preserve">, </w:t>
      </w:r>
      <w:proofErr w:type="spellStart"/>
      <w:r w:rsidRPr="001D7267">
        <w:rPr>
          <w:rFonts w:eastAsia="Calibri"/>
          <w:lang w:eastAsia="ru-RU"/>
        </w:rPr>
        <w:t>тепловоздордун</w:t>
      </w:r>
      <w:proofErr w:type="spellEnd"/>
      <w:r w:rsidRPr="001D7267">
        <w:rPr>
          <w:rFonts w:eastAsia="Calibri"/>
          <w:lang w:eastAsia="ru-RU"/>
        </w:rPr>
        <w:t xml:space="preserve"> </w:t>
      </w:r>
      <w:proofErr w:type="spellStart"/>
      <w:r w:rsidRPr="001D7267">
        <w:rPr>
          <w:rFonts w:eastAsia="Calibri"/>
          <w:lang w:eastAsia="ru-RU"/>
        </w:rPr>
        <w:t>жаңы</w:t>
      </w:r>
      <w:proofErr w:type="spellEnd"/>
      <w:r w:rsidRPr="001D7267">
        <w:rPr>
          <w:rFonts w:eastAsia="Calibri"/>
          <w:lang w:eastAsia="ru-RU"/>
        </w:rPr>
        <w:t xml:space="preserve"> </w:t>
      </w:r>
      <w:proofErr w:type="spellStart"/>
      <w:r w:rsidRPr="001D7267">
        <w:rPr>
          <w:rFonts w:eastAsia="Calibri"/>
          <w:lang w:eastAsia="ru-RU"/>
        </w:rPr>
        <w:t>муунун</w:t>
      </w:r>
      <w:proofErr w:type="spellEnd"/>
      <w:r w:rsidRPr="001D7267">
        <w:rPr>
          <w:rFonts w:eastAsia="Calibri"/>
          <w:lang w:eastAsia="ru-RU"/>
        </w:rPr>
        <w:t xml:space="preserve"> </w:t>
      </w:r>
      <w:proofErr w:type="spellStart"/>
      <w:r w:rsidRPr="001D7267">
        <w:rPr>
          <w:rFonts w:eastAsia="Calibri"/>
          <w:lang w:eastAsia="ru-RU"/>
        </w:rPr>
        <w:t>сатып</w:t>
      </w:r>
      <w:proofErr w:type="spellEnd"/>
      <w:r w:rsidRPr="001D7267">
        <w:rPr>
          <w:rFonts w:eastAsia="Calibri"/>
          <w:lang w:eastAsia="ru-RU"/>
        </w:rPr>
        <w:t xml:space="preserve"> </w:t>
      </w:r>
      <w:proofErr w:type="spellStart"/>
      <w:r w:rsidRPr="001D7267">
        <w:rPr>
          <w:rFonts w:eastAsia="Calibri"/>
          <w:lang w:eastAsia="ru-RU"/>
        </w:rPr>
        <w:t>алуу</w:t>
      </w:r>
      <w:proofErr w:type="spellEnd"/>
      <w:r w:rsidRPr="001D7267">
        <w:rPr>
          <w:rFonts w:eastAsia="Calibri"/>
          <w:lang w:eastAsia="ru-RU"/>
        </w:rPr>
        <w:t xml:space="preserve">, </w:t>
      </w:r>
      <w:proofErr w:type="spellStart"/>
      <w:r w:rsidRPr="001D7267">
        <w:rPr>
          <w:rFonts w:eastAsia="Calibri"/>
          <w:lang w:eastAsia="ru-RU"/>
        </w:rPr>
        <w:t>кыймылдуу</w:t>
      </w:r>
      <w:proofErr w:type="spellEnd"/>
      <w:r w:rsidRPr="001D7267">
        <w:rPr>
          <w:rFonts w:eastAsia="Calibri"/>
          <w:lang w:eastAsia="ru-RU"/>
        </w:rPr>
        <w:t xml:space="preserve"> </w:t>
      </w:r>
      <w:proofErr w:type="spellStart"/>
      <w:r w:rsidRPr="001D7267">
        <w:rPr>
          <w:rFonts w:eastAsia="Calibri"/>
          <w:lang w:eastAsia="ru-RU"/>
        </w:rPr>
        <w:t>курамды</w:t>
      </w:r>
      <w:proofErr w:type="spellEnd"/>
      <w:r w:rsidRPr="001D7267">
        <w:rPr>
          <w:rFonts w:eastAsia="Calibri"/>
          <w:lang w:eastAsia="ru-RU"/>
        </w:rPr>
        <w:t xml:space="preserve"> </w:t>
      </w:r>
      <w:proofErr w:type="spellStart"/>
      <w:r w:rsidRPr="001D7267">
        <w:rPr>
          <w:rFonts w:eastAsia="Calibri"/>
          <w:lang w:eastAsia="ru-RU"/>
        </w:rPr>
        <w:t>тейлөө</w:t>
      </w:r>
      <w:proofErr w:type="spellEnd"/>
      <w:r w:rsidRPr="001D7267">
        <w:rPr>
          <w:rFonts w:eastAsia="Calibri"/>
          <w:lang w:eastAsia="ru-RU"/>
        </w:rPr>
        <w:t xml:space="preserve"> </w:t>
      </w:r>
      <w:proofErr w:type="spellStart"/>
      <w:r w:rsidRPr="001D7267">
        <w:rPr>
          <w:rFonts w:eastAsia="Calibri"/>
          <w:lang w:eastAsia="ru-RU"/>
        </w:rPr>
        <w:t>үчүн</w:t>
      </w:r>
      <w:proofErr w:type="spellEnd"/>
      <w:r w:rsidRPr="001D7267">
        <w:rPr>
          <w:rFonts w:eastAsia="Calibri"/>
          <w:lang w:eastAsia="ru-RU"/>
        </w:rPr>
        <w:t xml:space="preserve"> </w:t>
      </w:r>
      <w:proofErr w:type="spellStart"/>
      <w:r w:rsidRPr="001D7267">
        <w:rPr>
          <w:rFonts w:eastAsia="Calibri"/>
          <w:lang w:eastAsia="ru-RU"/>
        </w:rPr>
        <w:t>өндү</w:t>
      </w:r>
      <w:proofErr w:type="gramStart"/>
      <w:r w:rsidRPr="001D7267">
        <w:rPr>
          <w:rFonts w:eastAsia="Calibri"/>
          <w:lang w:eastAsia="ru-RU"/>
        </w:rPr>
        <w:t>р</w:t>
      </w:r>
      <w:proofErr w:type="gramEnd"/>
      <w:r w:rsidRPr="001D7267">
        <w:rPr>
          <w:rFonts w:eastAsia="Calibri"/>
          <w:lang w:eastAsia="ru-RU"/>
        </w:rPr>
        <w:t>үштүк</w:t>
      </w:r>
      <w:proofErr w:type="spellEnd"/>
      <w:r w:rsidRPr="001D7267">
        <w:rPr>
          <w:rFonts w:eastAsia="Calibri"/>
          <w:lang w:eastAsia="ru-RU"/>
        </w:rPr>
        <w:t xml:space="preserve"> </w:t>
      </w:r>
      <w:proofErr w:type="spellStart"/>
      <w:r w:rsidRPr="001D7267">
        <w:rPr>
          <w:rFonts w:eastAsia="Calibri"/>
          <w:lang w:eastAsia="ru-RU"/>
        </w:rPr>
        <w:t>базаны</w:t>
      </w:r>
      <w:proofErr w:type="spellEnd"/>
      <w:r w:rsidRPr="001D7267">
        <w:rPr>
          <w:rFonts w:eastAsia="Calibri"/>
          <w:lang w:eastAsia="ru-RU"/>
        </w:rPr>
        <w:t xml:space="preserve"> </w:t>
      </w:r>
      <w:proofErr w:type="spellStart"/>
      <w:r w:rsidRPr="001D7267">
        <w:rPr>
          <w:rFonts w:eastAsia="Calibri"/>
          <w:lang w:eastAsia="ru-RU"/>
        </w:rPr>
        <w:t>өнүктүрүүнү</w:t>
      </w:r>
      <w:proofErr w:type="spellEnd"/>
      <w:r w:rsidRPr="001D7267">
        <w:rPr>
          <w:rFonts w:eastAsia="Calibri"/>
          <w:lang w:eastAsia="ru-RU"/>
        </w:rPr>
        <w:t xml:space="preserve"> </w:t>
      </w:r>
      <w:proofErr w:type="spellStart"/>
      <w:r w:rsidRPr="001D7267">
        <w:rPr>
          <w:rFonts w:eastAsia="Calibri"/>
          <w:lang w:eastAsia="ru-RU"/>
        </w:rPr>
        <w:t>талап</w:t>
      </w:r>
      <w:proofErr w:type="spellEnd"/>
      <w:r w:rsidRPr="001D7267">
        <w:rPr>
          <w:rFonts w:eastAsia="Calibri"/>
          <w:lang w:eastAsia="ru-RU"/>
        </w:rPr>
        <w:t xml:space="preserve"> </w:t>
      </w:r>
      <w:proofErr w:type="spellStart"/>
      <w:r w:rsidRPr="001D7267">
        <w:rPr>
          <w:rFonts w:eastAsia="Calibri"/>
          <w:lang w:eastAsia="ru-RU"/>
        </w:rPr>
        <w:t>кылат</w:t>
      </w:r>
      <w:proofErr w:type="spellEnd"/>
      <w:r w:rsidRPr="001D7267">
        <w:rPr>
          <w:rFonts w:eastAsia="Calibri"/>
          <w:lang w:eastAsia="ru-RU"/>
        </w:rPr>
        <w:t>.</w:t>
      </w:r>
    </w:p>
    <w:p w:rsidR="00FE7B76" w:rsidRPr="001D7267" w:rsidRDefault="00FE7B76" w:rsidP="00FE7B76">
      <w:pPr>
        <w:autoSpaceDE w:val="0"/>
        <w:autoSpaceDN w:val="0"/>
        <w:adjustRightInd w:val="0"/>
        <w:spacing w:after="200" w:line="240" w:lineRule="auto"/>
        <w:ind w:firstLine="709"/>
        <w:jc w:val="both"/>
        <w:rPr>
          <w:rFonts w:eastAsia="Calibri"/>
          <w:lang w:eastAsia="ru-RU"/>
        </w:rPr>
      </w:pPr>
      <w:proofErr w:type="spellStart"/>
      <w:r w:rsidRPr="001D7267">
        <w:rPr>
          <w:rFonts w:eastAsia="Calibri"/>
          <w:lang w:eastAsia="ru-RU"/>
        </w:rPr>
        <w:t>Негизги</w:t>
      </w:r>
      <w:proofErr w:type="spellEnd"/>
      <w:r w:rsidRPr="001D7267">
        <w:rPr>
          <w:rFonts w:eastAsia="Calibri"/>
          <w:lang w:eastAsia="ru-RU"/>
        </w:rPr>
        <w:t xml:space="preserve"> </w:t>
      </w:r>
      <w:r w:rsidRPr="001D7267">
        <w:rPr>
          <w:rFonts w:eastAsia="Calibri"/>
          <w:lang w:val="ky-KG" w:eastAsia="ru-RU"/>
        </w:rPr>
        <w:t>б</w:t>
      </w:r>
      <w:proofErr w:type="spellStart"/>
      <w:r w:rsidRPr="001D7267">
        <w:rPr>
          <w:rFonts w:eastAsia="Calibri"/>
          <w:lang w:eastAsia="ru-RU"/>
        </w:rPr>
        <w:t>агыттардын</w:t>
      </w:r>
      <w:proofErr w:type="spellEnd"/>
      <w:r w:rsidRPr="001D7267">
        <w:rPr>
          <w:rFonts w:eastAsia="Calibri"/>
          <w:lang w:eastAsia="ru-RU"/>
        </w:rPr>
        <w:t xml:space="preserve"> </w:t>
      </w:r>
      <w:proofErr w:type="spellStart"/>
      <w:r w:rsidRPr="001D7267">
        <w:rPr>
          <w:rFonts w:eastAsia="Calibri"/>
          <w:lang w:eastAsia="ru-RU"/>
        </w:rPr>
        <w:t>чегинде</w:t>
      </w:r>
      <w:proofErr w:type="spellEnd"/>
      <w:r w:rsidRPr="001D7267">
        <w:rPr>
          <w:rFonts w:eastAsia="Calibri"/>
          <w:lang w:eastAsia="ru-RU"/>
        </w:rPr>
        <w:t xml:space="preserve">, </w:t>
      </w:r>
      <w:proofErr w:type="spellStart"/>
      <w:r w:rsidRPr="001D7267">
        <w:rPr>
          <w:rFonts w:eastAsia="Calibri"/>
          <w:lang w:eastAsia="ru-RU"/>
        </w:rPr>
        <w:t>тартуу</w:t>
      </w:r>
      <w:proofErr w:type="spellEnd"/>
      <w:r w:rsidRPr="001D7267">
        <w:rPr>
          <w:rFonts w:eastAsia="Calibri"/>
          <w:lang w:eastAsia="ru-RU"/>
        </w:rPr>
        <w:t xml:space="preserve"> </w:t>
      </w:r>
      <w:proofErr w:type="spellStart"/>
      <w:r w:rsidRPr="001D7267">
        <w:rPr>
          <w:rFonts w:eastAsia="Calibri"/>
          <w:lang w:eastAsia="ru-RU"/>
        </w:rPr>
        <w:t>кыймылдуу</w:t>
      </w:r>
      <w:proofErr w:type="spellEnd"/>
      <w:r w:rsidRPr="001D7267">
        <w:rPr>
          <w:rFonts w:eastAsia="Calibri"/>
          <w:lang w:eastAsia="ru-RU"/>
        </w:rPr>
        <w:t xml:space="preserve"> </w:t>
      </w:r>
      <w:proofErr w:type="spellStart"/>
      <w:r w:rsidRPr="001D7267">
        <w:rPr>
          <w:rFonts w:eastAsia="Calibri"/>
          <w:lang w:eastAsia="ru-RU"/>
        </w:rPr>
        <w:t>курамынын</w:t>
      </w:r>
      <w:proofErr w:type="spellEnd"/>
      <w:r w:rsidRPr="001D7267">
        <w:rPr>
          <w:rFonts w:eastAsia="Calibri"/>
          <w:lang w:eastAsia="ru-RU"/>
        </w:rPr>
        <w:t xml:space="preserve"> </w:t>
      </w:r>
      <w:proofErr w:type="spellStart"/>
      <w:r w:rsidRPr="001D7267">
        <w:rPr>
          <w:rFonts w:eastAsia="Calibri"/>
          <w:lang w:eastAsia="ru-RU"/>
        </w:rPr>
        <w:t>паркын</w:t>
      </w:r>
      <w:proofErr w:type="spellEnd"/>
      <w:r w:rsidRPr="001D7267">
        <w:rPr>
          <w:rFonts w:eastAsia="Calibri"/>
          <w:lang w:eastAsia="ru-RU"/>
        </w:rPr>
        <w:t xml:space="preserve"> </w:t>
      </w:r>
      <w:proofErr w:type="spellStart"/>
      <w:r w:rsidRPr="001D7267">
        <w:rPr>
          <w:rFonts w:eastAsia="Calibri"/>
          <w:lang w:eastAsia="ru-RU"/>
        </w:rPr>
        <w:t>локомотивдер</w:t>
      </w:r>
      <w:proofErr w:type="spellEnd"/>
      <w:r w:rsidRPr="001D7267">
        <w:rPr>
          <w:rFonts w:eastAsia="Calibri"/>
          <w:lang w:eastAsia="ru-RU"/>
        </w:rPr>
        <w:t xml:space="preserve"> </w:t>
      </w:r>
      <w:proofErr w:type="spellStart"/>
      <w:r w:rsidRPr="001D7267">
        <w:rPr>
          <w:rFonts w:eastAsia="Calibri"/>
          <w:lang w:eastAsia="ru-RU"/>
        </w:rPr>
        <w:t>менен</w:t>
      </w:r>
      <w:proofErr w:type="spellEnd"/>
      <w:r w:rsidRPr="001D7267">
        <w:rPr>
          <w:rFonts w:eastAsia="Calibri"/>
          <w:lang w:eastAsia="ru-RU"/>
        </w:rPr>
        <w:t xml:space="preserve"> </w:t>
      </w:r>
      <w:proofErr w:type="spellStart"/>
      <w:r w:rsidRPr="001D7267">
        <w:rPr>
          <w:rFonts w:eastAsia="Calibri"/>
          <w:lang w:eastAsia="ru-RU"/>
        </w:rPr>
        <w:t>толуктоонун</w:t>
      </w:r>
      <w:proofErr w:type="spellEnd"/>
      <w:r w:rsidRPr="001D7267">
        <w:rPr>
          <w:rFonts w:eastAsia="Calibri"/>
          <w:lang w:eastAsia="ru-RU"/>
        </w:rPr>
        <w:t xml:space="preserve"> </w:t>
      </w:r>
      <w:proofErr w:type="spellStart"/>
      <w:r w:rsidRPr="001D7267">
        <w:rPr>
          <w:rFonts w:eastAsia="Calibri"/>
          <w:lang w:eastAsia="ru-RU"/>
        </w:rPr>
        <w:t>төмөнкү</w:t>
      </w:r>
      <w:proofErr w:type="spellEnd"/>
      <w:r w:rsidRPr="001D7267">
        <w:rPr>
          <w:rFonts w:eastAsia="Calibri"/>
          <w:lang w:eastAsia="ru-RU"/>
        </w:rPr>
        <w:t xml:space="preserve"> </w:t>
      </w:r>
      <w:proofErr w:type="spellStart"/>
      <w:r w:rsidRPr="001D7267">
        <w:rPr>
          <w:rFonts w:eastAsia="Calibri"/>
          <w:lang w:eastAsia="ru-RU"/>
        </w:rPr>
        <w:t>программасы</w:t>
      </w:r>
      <w:proofErr w:type="spellEnd"/>
      <w:r w:rsidRPr="001D7267">
        <w:rPr>
          <w:rFonts w:eastAsia="Calibri"/>
          <w:lang w:eastAsia="ru-RU"/>
        </w:rPr>
        <w:t xml:space="preserve"> </w:t>
      </w:r>
      <w:proofErr w:type="spellStart"/>
      <w:r w:rsidRPr="001D7267">
        <w:rPr>
          <w:rFonts w:eastAsia="Calibri"/>
          <w:lang w:eastAsia="ru-RU"/>
        </w:rPr>
        <w:t>ишке</w:t>
      </w:r>
      <w:proofErr w:type="spellEnd"/>
      <w:r w:rsidRPr="001D7267">
        <w:rPr>
          <w:rFonts w:eastAsia="Calibri"/>
          <w:lang w:eastAsia="ru-RU"/>
        </w:rPr>
        <w:t xml:space="preserve"> </w:t>
      </w:r>
      <w:proofErr w:type="spellStart"/>
      <w:r w:rsidRPr="001D7267">
        <w:rPr>
          <w:rFonts w:eastAsia="Calibri"/>
          <w:lang w:eastAsia="ru-RU"/>
        </w:rPr>
        <w:t>ашырылат</w:t>
      </w:r>
      <w:proofErr w:type="spellEnd"/>
      <w:r w:rsidRPr="001D7267">
        <w:rPr>
          <w:rFonts w:eastAsia="Calibri"/>
          <w:lang w:eastAsia="ru-RU"/>
        </w:rPr>
        <w:t>.</w:t>
      </w:r>
    </w:p>
    <w:p w:rsidR="00FE7B76" w:rsidRPr="001D7267" w:rsidRDefault="00FE7B76" w:rsidP="00FE7B76">
      <w:pPr>
        <w:autoSpaceDE w:val="0"/>
        <w:autoSpaceDN w:val="0"/>
        <w:adjustRightInd w:val="0"/>
        <w:spacing w:after="200" w:line="240" w:lineRule="auto"/>
        <w:ind w:firstLine="709"/>
        <w:jc w:val="both"/>
        <w:rPr>
          <w:rFonts w:eastAsia="Calibri"/>
          <w:b/>
          <w:lang w:eastAsia="ru-RU"/>
        </w:rPr>
      </w:pPr>
    </w:p>
    <w:p w:rsidR="00FE7B76" w:rsidRPr="001D7267" w:rsidRDefault="00FE7B76" w:rsidP="00FE7B76">
      <w:pPr>
        <w:autoSpaceDE w:val="0"/>
        <w:autoSpaceDN w:val="0"/>
        <w:adjustRightInd w:val="0"/>
        <w:spacing w:after="200" w:line="240" w:lineRule="auto"/>
        <w:ind w:firstLine="709"/>
        <w:jc w:val="both"/>
        <w:rPr>
          <w:rFonts w:eastAsia="Calibri"/>
          <w:b/>
          <w:lang w:eastAsia="ru-RU"/>
        </w:rPr>
      </w:pPr>
      <w:proofErr w:type="spellStart"/>
      <w:r w:rsidRPr="001D7267">
        <w:rPr>
          <w:rFonts w:eastAsia="Calibri"/>
          <w:b/>
          <w:lang w:eastAsia="ru-RU"/>
        </w:rPr>
        <w:t>Тартуучу</w:t>
      </w:r>
      <w:proofErr w:type="spellEnd"/>
      <w:r w:rsidRPr="001D7267">
        <w:rPr>
          <w:rFonts w:eastAsia="Calibri"/>
          <w:b/>
          <w:lang w:eastAsia="ru-RU"/>
        </w:rPr>
        <w:t xml:space="preserve"> </w:t>
      </w:r>
      <w:proofErr w:type="spellStart"/>
      <w:r w:rsidRPr="001D7267">
        <w:rPr>
          <w:rFonts w:eastAsia="Calibri"/>
          <w:b/>
          <w:lang w:eastAsia="ru-RU"/>
        </w:rPr>
        <w:t>кыймылдуу</w:t>
      </w:r>
      <w:proofErr w:type="spellEnd"/>
      <w:r w:rsidRPr="001D7267">
        <w:rPr>
          <w:rFonts w:eastAsia="Calibri"/>
          <w:b/>
          <w:lang w:eastAsia="ru-RU"/>
        </w:rPr>
        <w:t xml:space="preserve"> </w:t>
      </w:r>
      <w:r w:rsidRPr="001D7267">
        <w:rPr>
          <w:rFonts w:eastAsia="Calibri"/>
          <w:b/>
          <w:lang w:val="ky-KG" w:eastAsia="ru-RU"/>
        </w:rPr>
        <w:t>курам</w:t>
      </w:r>
      <w:proofErr w:type="spellStart"/>
      <w:r w:rsidRPr="001D7267">
        <w:rPr>
          <w:rFonts w:eastAsia="Calibri"/>
          <w:b/>
          <w:lang w:eastAsia="ru-RU"/>
        </w:rPr>
        <w:t>ды</w:t>
      </w:r>
      <w:proofErr w:type="spellEnd"/>
      <w:r w:rsidRPr="001D7267">
        <w:rPr>
          <w:rFonts w:eastAsia="Calibri"/>
          <w:b/>
          <w:lang w:eastAsia="ru-RU"/>
        </w:rPr>
        <w:t xml:space="preserve"> </w:t>
      </w:r>
      <w:proofErr w:type="spellStart"/>
      <w:r w:rsidRPr="001D7267">
        <w:rPr>
          <w:rFonts w:eastAsia="Calibri"/>
          <w:b/>
          <w:lang w:eastAsia="ru-RU"/>
        </w:rPr>
        <w:t>толуктоо</w:t>
      </w:r>
      <w:proofErr w:type="spellEnd"/>
      <w:r w:rsidRPr="001D7267">
        <w:rPr>
          <w:rFonts w:eastAsia="Calibri"/>
          <w:b/>
          <w:lang w:eastAsia="ru-RU"/>
        </w:rPr>
        <w:t xml:space="preserve"> </w:t>
      </w:r>
      <w:proofErr w:type="spellStart"/>
      <w:r w:rsidRPr="001D7267">
        <w:rPr>
          <w:rFonts w:eastAsia="Calibri"/>
          <w:b/>
          <w:lang w:eastAsia="ru-RU"/>
        </w:rPr>
        <w:t>программасы</w:t>
      </w:r>
      <w:proofErr w:type="spellEnd"/>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2"/>
        <w:gridCol w:w="993"/>
        <w:gridCol w:w="1207"/>
        <w:gridCol w:w="1134"/>
        <w:gridCol w:w="992"/>
        <w:gridCol w:w="1240"/>
      </w:tblGrid>
      <w:tr w:rsidR="00FE7B76" w:rsidRPr="001D7267" w:rsidTr="0019445A">
        <w:trPr>
          <w:trHeight w:val="305"/>
          <w:jc w:val="center"/>
        </w:trPr>
        <w:tc>
          <w:tcPr>
            <w:tcW w:w="2268" w:type="dxa"/>
            <w:shd w:val="clear" w:color="auto" w:fill="BDD6EE"/>
            <w:vAlign w:val="center"/>
          </w:tcPr>
          <w:p w:rsidR="00FE7B76" w:rsidRPr="001D7267" w:rsidRDefault="00FE7B76" w:rsidP="00FE7B76">
            <w:pPr>
              <w:autoSpaceDE w:val="0"/>
              <w:autoSpaceDN w:val="0"/>
              <w:adjustRightInd w:val="0"/>
              <w:spacing w:after="120" w:line="240" w:lineRule="auto"/>
              <w:ind w:firstLine="709"/>
              <w:jc w:val="both"/>
              <w:rPr>
                <w:rFonts w:eastAsia="Calibri"/>
                <w:lang w:val="en-US" w:eastAsia="ru-RU"/>
              </w:rPr>
            </w:pPr>
            <w:proofErr w:type="spellStart"/>
            <w:r w:rsidRPr="001D7267">
              <w:rPr>
                <w:rFonts w:eastAsia="Calibri"/>
                <w:lang w:val="en-US" w:eastAsia="ru-RU"/>
              </w:rPr>
              <w:t>Сатып</w:t>
            </w:r>
            <w:proofErr w:type="spellEnd"/>
            <w:r w:rsidRPr="001D7267">
              <w:rPr>
                <w:rFonts w:eastAsia="Calibri"/>
                <w:lang w:val="en-US" w:eastAsia="ru-RU"/>
              </w:rPr>
              <w:t xml:space="preserve"> </w:t>
            </w:r>
            <w:proofErr w:type="spellStart"/>
            <w:r w:rsidRPr="001D7267">
              <w:rPr>
                <w:rFonts w:eastAsia="Calibri"/>
                <w:lang w:val="en-US" w:eastAsia="ru-RU"/>
              </w:rPr>
              <w:t>алуу</w:t>
            </w:r>
            <w:proofErr w:type="spellEnd"/>
          </w:p>
        </w:tc>
        <w:tc>
          <w:tcPr>
            <w:tcW w:w="992"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lang w:val="en-US" w:eastAsia="ru-RU"/>
              </w:rPr>
            </w:pPr>
            <w:r w:rsidRPr="001D7267">
              <w:rPr>
                <w:rFonts w:eastAsia="Calibri"/>
                <w:b/>
                <w:bCs/>
                <w:lang w:val="en-US" w:eastAsia="ru-RU"/>
              </w:rPr>
              <w:t>2021</w:t>
            </w:r>
          </w:p>
        </w:tc>
        <w:tc>
          <w:tcPr>
            <w:tcW w:w="993"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lang w:val="en-US" w:eastAsia="ru-RU"/>
              </w:rPr>
            </w:pPr>
            <w:r w:rsidRPr="001D7267">
              <w:rPr>
                <w:rFonts w:eastAsia="Calibri"/>
                <w:b/>
                <w:bCs/>
                <w:lang w:val="en-US" w:eastAsia="ru-RU"/>
              </w:rPr>
              <w:t>2022</w:t>
            </w:r>
          </w:p>
        </w:tc>
        <w:tc>
          <w:tcPr>
            <w:tcW w:w="1207"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b/>
                <w:bCs/>
                <w:lang w:eastAsia="ru-RU"/>
              </w:rPr>
            </w:pPr>
            <w:r w:rsidRPr="001D7267">
              <w:rPr>
                <w:rFonts w:eastAsia="Calibri"/>
                <w:b/>
                <w:bCs/>
                <w:lang w:eastAsia="ru-RU"/>
              </w:rPr>
              <w:t>2023</w:t>
            </w:r>
          </w:p>
        </w:tc>
        <w:tc>
          <w:tcPr>
            <w:tcW w:w="1134"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b/>
                <w:bCs/>
                <w:lang w:eastAsia="ru-RU"/>
              </w:rPr>
            </w:pPr>
            <w:r w:rsidRPr="001D7267">
              <w:rPr>
                <w:rFonts w:eastAsia="Calibri"/>
                <w:b/>
                <w:bCs/>
                <w:lang w:eastAsia="ru-RU"/>
              </w:rPr>
              <w:t>2024</w:t>
            </w:r>
          </w:p>
        </w:tc>
        <w:tc>
          <w:tcPr>
            <w:tcW w:w="992"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b/>
                <w:bCs/>
                <w:lang w:eastAsia="ru-RU"/>
              </w:rPr>
            </w:pPr>
            <w:r w:rsidRPr="001D7267">
              <w:rPr>
                <w:rFonts w:eastAsia="Calibri"/>
                <w:b/>
                <w:bCs/>
                <w:lang w:eastAsia="ru-RU"/>
              </w:rPr>
              <w:t>2025</w:t>
            </w:r>
          </w:p>
        </w:tc>
        <w:tc>
          <w:tcPr>
            <w:tcW w:w="1240" w:type="dxa"/>
            <w:shd w:val="clear" w:color="auto" w:fill="BDD6EE"/>
            <w:vAlign w:val="center"/>
          </w:tcPr>
          <w:p w:rsidR="00FE7B76" w:rsidRPr="001D7267" w:rsidRDefault="00FE7B76" w:rsidP="00FE7B76">
            <w:pPr>
              <w:autoSpaceDE w:val="0"/>
              <w:autoSpaceDN w:val="0"/>
              <w:adjustRightInd w:val="0"/>
              <w:spacing w:after="120" w:line="240" w:lineRule="auto"/>
              <w:jc w:val="both"/>
              <w:rPr>
                <w:rFonts w:eastAsia="Calibri"/>
                <w:b/>
                <w:bCs/>
                <w:lang w:val="ky-KG" w:eastAsia="ru-RU"/>
              </w:rPr>
            </w:pPr>
            <w:r w:rsidRPr="001D7267">
              <w:rPr>
                <w:rFonts w:eastAsia="Calibri"/>
                <w:b/>
                <w:bCs/>
                <w:lang w:val="ky-KG" w:eastAsia="ru-RU"/>
              </w:rPr>
              <w:t>Жыйын</w:t>
            </w:r>
          </w:p>
          <w:p w:rsidR="00FE7B76" w:rsidRPr="001D7267" w:rsidRDefault="00FE7B76" w:rsidP="00FE7B76">
            <w:pPr>
              <w:autoSpaceDE w:val="0"/>
              <w:autoSpaceDN w:val="0"/>
              <w:adjustRightInd w:val="0"/>
              <w:spacing w:after="120" w:line="240" w:lineRule="auto"/>
              <w:jc w:val="both"/>
              <w:rPr>
                <w:rFonts w:eastAsia="Calibri"/>
                <w:lang w:val="ky-KG" w:eastAsia="ru-RU"/>
              </w:rPr>
            </w:pPr>
            <w:r w:rsidRPr="001D7267">
              <w:rPr>
                <w:rFonts w:eastAsia="Calibri"/>
                <w:b/>
                <w:bCs/>
                <w:lang w:val="ky-KG" w:eastAsia="ru-RU"/>
              </w:rPr>
              <w:t>тыгы</w:t>
            </w:r>
          </w:p>
        </w:tc>
      </w:tr>
      <w:tr w:rsidR="00FE7B76" w:rsidRPr="001D7267" w:rsidTr="0019445A">
        <w:trPr>
          <w:trHeight w:val="305"/>
          <w:jc w:val="center"/>
        </w:trPr>
        <w:tc>
          <w:tcPr>
            <w:tcW w:w="2268" w:type="dxa"/>
            <w:vAlign w:val="center"/>
          </w:tcPr>
          <w:p w:rsidR="00FE7B76" w:rsidRPr="001D7267" w:rsidRDefault="00FE7B76" w:rsidP="00FE7B76">
            <w:pPr>
              <w:autoSpaceDE w:val="0"/>
              <w:autoSpaceDN w:val="0"/>
              <w:adjustRightInd w:val="0"/>
              <w:spacing w:line="240" w:lineRule="auto"/>
              <w:ind w:firstLine="709"/>
              <w:jc w:val="both"/>
              <w:rPr>
                <w:rFonts w:eastAsia="Calibri"/>
                <w:lang w:val="ky-KG" w:eastAsia="ru-RU"/>
              </w:rPr>
            </w:pPr>
            <w:r w:rsidRPr="001D7267">
              <w:rPr>
                <w:rFonts w:eastAsia="Calibri"/>
                <w:lang w:eastAsia="ru-RU"/>
              </w:rPr>
              <w:t>Маневр</w:t>
            </w:r>
            <w:r w:rsidRPr="001D7267">
              <w:rPr>
                <w:rFonts w:eastAsia="Calibri"/>
                <w:lang w:val="ky-KG" w:eastAsia="ru-RU"/>
              </w:rPr>
              <w:t>дык</w:t>
            </w:r>
          </w:p>
          <w:p w:rsidR="00FE7B76" w:rsidRPr="001D7267" w:rsidRDefault="00FE7B76" w:rsidP="00FE7B76">
            <w:pPr>
              <w:autoSpaceDE w:val="0"/>
              <w:autoSpaceDN w:val="0"/>
              <w:adjustRightInd w:val="0"/>
              <w:spacing w:line="240" w:lineRule="auto"/>
              <w:ind w:firstLine="709"/>
              <w:jc w:val="both"/>
              <w:rPr>
                <w:rFonts w:eastAsia="Calibri"/>
                <w:lang w:eastAsia="ru-RU"/>
              </w:rPr>
            </w:pPr>
            <w:r w:rsidRPr="001D7267">
              <w:rPr>
                <w:rFonts w:eastAsia="Calibri"/>
                <w:lang w:eastAsia="ru-RU"/>
              </w:rPr>
              <w:t>тепловоз</w:t>
            </w:r>
            <w:r w:rsidRPr="001D7267">
              <w:rPr>
                <w:rFonts w:eastAsia="Calibri"/>
                <w:lang w:val="ky-KG" w:eastAsia="ru-RU"/>
              </w:rPr>
              <w:t>дор</w:t>
            </w:r>
            <w:r w:rsidRPr="001D7267">
              <w:rPr>
                <w:rFonts w:eastAsia="Calibri"/>
                <w:lang w:eastAsia="ru-RU"/>
              </w:rPr>
              <w:t xml:space="preserve"> (</w:t>
            </w:r>
            <w:r w:rsidRPr="001D7267">
              <w:rPr>
                <w:rFonts w:eastAsia="Calibri"/>
                <w:lang w:val="ky-KG" w:eastAsia="ru-RU"/>
              </w:rPr>
              <w:t>даана</w:t>
            </w:r>
            <w:r w:rsidRPr="001D7267">
              <w:rPr>
                <w:rFonts w:eastAsia="Calibri"/>
                <w:lang w:eastAsia="ru-RU"/>
              </w:rPr>
              <w:t>)</w:t>
            </w:r>
          </w:p>
        </w:tc>
        <w:tc>
          <w:tcPr>
            <w:tcW w:w="992" w:type="dxa"/>
            <w:vAlign w:val="center"/>
          </w:tcPr>
          <w:p w:rsidR="00FE7B76" w:rsidRPr="001D7267" w:rsidRDefault="00FE7B76" w:rsidP="00FE7B76">
            <w:pPr>
              <w:autoSpaceDE w:val="0"/>
              <w:autoSpaceDN w:val="0"/>
              <w:adjustRightInd w:val="0"/>
              <w:spacing w:line="240" w:lineRule="auto"/>
              <w:ind w:firstLine="709"/>
              <w:jc w:val="both"/>
              <w:rPr>
                <w:rFonts w:eastAsia="Calibri"/>
                <w:lang w:eastAsia="ru-RU"/>
              </w:rPr>
            </w:pPr>
            <w:r w:rsidRPr="001D7267">
              <w:rPr>
                <w:rFonts w:eastAsia="Calibri"/>
                <w:lang w:eastAsia="ru-RU"/>
              </w:rPr>
              <w:t>1</w:t>
            </w:r>
          </w:p>
        </w:tc>
        <w:tc>
          <w:tcPr>
            <w:tcW w:w="993" w:type="dxa"/>
            <w:vAlign w:val="center"/>
          </w:tcPr>
          <w:p w:rsidR="00FE7B76" w:rsidRPr="001D7267" w:rsidRDefault="00FE7B76" w:rsidP="00FE7B76">
            <w:pPr>
              <w:spacing w:line="240" w:lineRule="auto"/>
              <w:ind w:firstLine="709"/>
              <w:jc w:val="both"/>
              <w:rPr>
                <w:rFonts w:eastAsia="Calibri"/>
                <w:lang w:eastAsia="ru-RU"/>
              </w:rPr>
            </w:pPr>
            <w:r w:rsidRPr="001D7267">
              <w:rPr>
                <w:rFonts w:eastAsia="Calibri"/>
                <w:lang w:eastAsia="ru-RU"/>
              </w:rPr>
              <w:t>2</w:t>
            </w:r>
          </w:p>
        </w:tc>
        <w:tc>
          <w:tcPr>
            <w:tcW w:w="1207" w:type="dxa"/>
            <w:vAlign w:val="center"/>
          </w:tcPr>
          <w:p w:rsidR="00FE7B76" w:rsidRPr="001D7267" w:rsidRDefault="00FE7B76" w:rsidP="00FE7B76">
            <w:pPr>
              <w:spacing w:line="240" w:lineRule="auto"/>
              <w:ind w:firstLine="709"/>
              <w:jc w:val="both"/>
              <w:rPr>
                <w:rFonts w:eastAsia="Calibri"/>
                <w:lang w:eastAsia="ru-RU"/>
              </w:rPr>
            </w:pPr>
          </w:p>
        </w:tc>
        <w:tc>
          <w:tcPr>
            <w:tcW w:w="1134" w:type="dxa"/>
            <w:vAlign w:val="center"/>
          </w:tcPr>
          <w:p w:rsidR="00FE7B76" w:rsidRPr="001D7267" w:rsidRDefault="00FE7B76" w:rsidP="00FE7B76">
            <w:pPr>
              <w:spacing w:line="240" w:lineRule="auto"/>
              <w:ind w:firstLine="709"/>
              <w:jc w:val="both"/>
              <w:rPr>
                <w:rFonts w:eastAsia="Calibri"/>
                <w:lang w:eastAsia="ru-RU"/>
              </w:rPr>
            </w:pPr>
          </w:p>
        </w:tc>
        <w:tc>
          <w:tcPr>
            <w:tcW w:w="992" w:type="dxa"/>
            <w:vAlign w:val="center"/>
          </w:tcPr>
          <w:p w:rsidR="00FE7B76" w:rsidRPr="001D7267" w:rsidRDefault="00FE7B76" w:rsidP="00FE7B76">
            <w:pPr>
              <w:spacing w:line="240" w:lineRule="auto"/>
              <w:ind w:firstLine="709"/>
              <w:jc w:val="both"/>
              <w:rPr>
                <w:rFonts w:eastAsia="Calibri"/>
                <w:lang w:eastAsia="ru-RU"/>
              </w:rPr>
            </w:pPr>
          </w:p>
        </w:tc>
        <w:tc>
          <w:tcPr>
            <w:tcW w:w="1240" w:type="dxa"/>
            <w:vAlign w:val="center"/>
          </w:tcPr>
          <w:p w:rsidR="00FE7B76" w:rsidRPr="001D7267" w:rsidRDefault="00FE7B76" w:rsidP="00FE7B76">
            <w:pPr>
              <w:spacing w:line="240" w:lineRule="auto"/>
              <w:ind w:firstLine="709"/>
              <w:jc w:val="both"/>
              <w:rPr>
                <w:rFonts w:eastAsia="Calibri"/>
              </w:rPr>
            </w:pPr>
            <w:r w:rsidRPr="001D7267">
              <w:rPr>
                <w:rFonts w:eastAsia="Calibri"/>
                <w:lang w:eastAsia="ru-RU"/>
              </w:rPr>
              <w:t>3</w:t>
            </w:r>
          </w:p>
        </w:tc>
      </w:tr>
    </w:tbl>
    <w:p w:rsidR="00FE7B76" w:rsidRPr="001D7267" w:rsidRDefault="00FE7B76" w:rsidP="00FE7B76">
      <w:pPr>
        <w:ind w:firstLine="708"/>
        <w:jc w:val="both"/>
        <w:rPr>
          <w:lang w:val="ky-KG"/>
        </w:rPr>
      </w:pPr>
      <w:r w:rsidRPr="001D7267">
        <w:rPr>
          <w:lang w:val="ky-KG"/>
        </w:rPr>
        <w:t>Кыргыз темир жолунун кыймылдуу составын толуктоо маселесин чечүү үчүн, Кыргыз Республикасынын мыйзамдарына ылайык, мамлекеттик-жеке өнөктөштүктүн алкагында мындан аркы кызматташуу талап кылынат. Ошондой эле, каржы институттарынын жана инвесторлордун каржылык колдоосу менен мобилдик паркты толуктоо маселесин иштеп чыгууга чоң көңүл бурулууда.</w:t>
      </w:r>
    </w:p>
    <w:p w:rsidR="00FE7B76" w:rsidRPr="001D7267" w:rsidRDefault="00FE7B76" w:rsidP="00FE7B76">
      <w:pPr>
        <w:ind w:firstLine="708"/>
        <w:jc w:val="both"/>
        <w:rPr>
          <w:lang w:val="ky-KG"/>
        </w:rPr>
      </w:pPr>
      <w:r w:rsidRPr="001D7267">
        <w:rPr>
          <w:lang w:val="ky-KG"/>
        </w:rPr>
        <w:t>2025-жылга чейин болжолдонгон жүк жана жүргүнчүлөр агымын эске алуу менен, вагон оңдоо планын ишке ашыруу пландаштырылууда:</w:t>
      </w:r>
    </w:p>
    <w:p w:rsidR="008B4AD4" w:rsidRPr="001D7267" w:rsidRDefault="00FE7B76" w:rsidP="00FE7B76">
      <w:pPr>
        <w:ind w:firstLine="708"/>
        <w:jc w:val="both"/>
        <w:rPr>
          <w:b/>
          <w:lang w:val="ky-KG"/>
        </w:rPr>
      </w:pPr>
      <w:r w:rsidRPr="001D7267">
        <w:rPr>
          <w:b/>
          <w:lang w:val="ky-KG"/>
        </w:rPr>
        <w:t>Вагондорду оңдоо</w:t>
      </w:r>
    </w:p>
    <w:tbl>
      <w:tblPr>
        <w:tblW w:w="3969" w:type="pct"/>
        <w:jc w:val="center"/>
        <w:tblCellMar>
          <w:left w:w="0" w:type="dxa"/>
          <w:right w:w="0" w:type="dxa"/>
        </w:tblCellMar>
        <w:tblLook w:val="04A0" w:firstRow="1" w:lastRow="0" w:firstColumn="1" w:lastColumn="0" w:noHBand="0" w:noVBand="1"/>
      </w:tblPr>
      <w:tblGrid>
        <w:gridCol w:w="2750"/>
        <w:gridCol w:w="1015"/>
        <w:gridCol w:w="1015"/>
        <w:gridCol w:w="1014"/>
        <w:gridCol w:w="1014"/>
        <w:gridCol w:w="1014"/>
      </w:tblGrid>
      <w:tr w:rsidR="00FE7B76" w:rsidRPr="001D7267" w:rsidTr="0019445A">
        <w:trPr>
          <w:jc w:val="center"/>
        </w:trPr>
        <w:tc>
          <w:tcPr>
            <w:tcW w:w="1757" w:type="pct"/>
            <w:tcBorders>
              <w:top w:val="single" w:sz="8" w:space="0" w:color="auto"/>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ind w:firstLine="709"/>
              <w:jc w:val="both"/>
              <w:rPr>
                <w:rFonts w:eastAsia="Times New Roman"/>
                <w:lang w:eastAsia="ru-RU"/>
              </w:rPr>
            </w:pPr>
          </w:p>
        </w:tc>
        <w:tc>
          <w:tcPr>
            <w:tcW w:w="649"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jc w:val="both"/>
              <w:rPr>
                <w:rFonts w:eastAsia="Times New Roman"/>
                <w:lang w:eastAsia="ru-RU"/>
              </w:rPr>
            </w:pPr>
            <w:r w:rsidRPr="001D7267">
              <w:rPr>
                <w:rFonts w:eastAsia="Times New Roman"/>
                <w:b/>
                <w:bCs/>
                <w:lang w:eastAsia="ru-RU"/>
              </w:rPr>
              <w:t>2021</w:t>
            </w:r>
            <w:r w:rsidRPr="001D7267">
              <w:rPr>
                <w:rFonts w:eastAsia="Times New Roman"/>
                <w:b/>
                <w:bCs/>
                <w:lang w:val="ky-KG" w:eastAsia="ru-RU"/>
              </w:rPr>
              <w:t>-</w:t>
            </w:r>
            <w:r w:rsidRPr="001D7267">
              <w:rPr>
                <w:rFonts w:eastAsia="Times New Roman"/>
                <w:b/>
                <w:bCs/>
                <w:lang w:eastAsia="ru-RU"/>
              </w:rPr>
              <w:t xml:space="preserve"> </w:t>
            </w:r>
            <w:r w:rsidRPr="001D7267">
              <w:rPr>
                <w:rFonts w:eastAsia="Times New Roman"/>
                <w:b/>
                <w:bCs/>
                <w:lang w:val="ky-KG" w:eastAsia="ru-RU"/>
              </w:rPr>
              <w:t>ж</w:t>
            </w:r>
            <w:r w:rsidRPr="001D7267">
              <w:rPr>
                <w:rFonts w:eastAsia="Times New Roman"/>
                <w:b/>
                <w:bCs/>
                <w:lang w:eastAsia="ru-RU"/>
              </w:rPr>
              <w:t>.</w:t>
            </w:r>
          </w:p>
        </w:tc>
        <w:tc>
          <w:tcPr>
            <w:tcW w:w="649"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jc w:val="both"/>
              <w:rPr>
                <w:rFonts w:eastAsia="Times New Roman"/>
                <w:lang w:eastAsia="ru-RU"/>
              </w:rPr>
            </w:pPr>
            <w:r w:rsidRPr="001D7267">
              <w:rPr>
                <w:rFonts w:eastAsia="Times New Roman"/>
                <w:b/>
                <w:bCs/>
                <w:lang w:eastAsia="ru-RU"/>
              </w:rPr>
              <w:t>2022</w:t>
            </w:r>
            <w:r w:rsidRPr="001D7267">
              <w:rPr>
                <w:rFonts w:eastAsia="Times New Roman"/>
                <w:b/>
                <w:bCs/>
                <w:lang w:val="ky-KG" w:eastAsia="ru-RU"/>
              </w:rPr>
              <w:t>-</w:t>
            </w:r>
            <w:r w:rsidRPr="001D7267">
              <w:rPr>
                <w:rFonts w:eastAsia="Times New Roman"/>
                <w:b/>
                <w:bCs/>
                <w:lang w:eastAsia="ru-RU"/>
              </w:rPr>
              <w:t xml:space="preserve"> </w:t>
            </w:r>
            <w:r w:rsidRPr="001D7267">
              <w:rPr>
                <w:rFonts w:eastAsia="Times New Roman"/>
                <w:b/>
                <w:bCs/>
                <w:lang w:val="ky-KG" w:eastAsia="ru-RU"/>
              </w:rPr>
              <w:t>ж</w:t>
            </w:r>
            <w:r w:rsidRPr="001D7267">
              <w:rPr>
                <w:rFonts w:eastAsia="Times New Roman"/>
                <w:b/>
                <w:bCs/>
                <w:lang w:eastAsia="ru-RU"/>
              </w:rPr>
              <w:t>.</w:t>
            </w:r>
          </w:p>
        </w:tc>
        <w:tc>
          <w:tcPr>
            <w:tcW w:w="648"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jc w:val="both"/>
              <w:rPr>
                <w:rFonts w:eastAsia="Times New Roman"/>
                <w:lang w:eastAsia="ru-RU"/>
              </w:rPr>
            </w:pPr>
            <w:r w:rsidRPr="001D7267">
              <w:rPr>
                <w:rFonts w:eastAsia="Times New Roman"/>
                <w:b/>
                <w:bCs/>
                <w:lang w:eastAsia="ru-RU"/>
              </w:rPr>
              <w:t>2023</w:t>
            </w:r>
            <w:r w:rsidRPr="001D7267">
              <w:rPr>
                <w:rFonts w:eastAsia="Times New Roman"/>
                <w:b/>
                <w:bCs/>
                <w:lang w:val="ky-KG" w:eastAsia="ru-RU"/>
              </w:rPr>
              <w:t>-</w:t>
            </w:r>
            <w:r w:rsidRPr="001D7267">
              <w:rPr>
                <w:rFonts w:eastAsia="Times New Roman"/>
                <w:b/>
                <w:bCs/>
                <w:lang w:eastAsia="ru-RU"/>
              </w:rPr>
              <w:t xml:space="preserve"> </w:t>
            </w:r>
            <w:r w:rsidRPr="001D7267">
              <w:rPr>
                <w:rFonts w:eastAsia="Times New Roman"/>
                <w:b/>
                <w:bCs/>
                <w:lang w:val="ky-KG" w:eastAsia="ru-RU"/>
              </w:rPr>
              <w:t>ж</w:t>
            </w:r>
            <w:r w:rsidRPr="001D7267">
              <w:rPr>
                <w:rFonts w:eastAsia="Times New Roman"/>
                <w:b/>
                <w:bCs/>
                <w:lang w:eastAsia="ru-RU"/>
              </w:rPr>
              <w:t>.</w:t>
            </w:r>
          </w:p>
        </w:tc>
        <w:tc>
          <w:tcPr>
            <w:tcW w:w="648"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jc w:val="both"/>
              <w:rPr>
                <w:rFonts w:eastAsia="Times New Roman"/>
                <w:lang w:eastAsia="ru-RU"/>
              </w:rPr>
            </w:pPr>
            <w:r w:rsidRPr="001D7267">
              <w:rPr>
                <w:rFonts w:eastAsia="Times New Roman"/>
                <w:b/>
                <w:bCs/>
                <w:lang w:eastAsia="ru-RU"/>
              </w:rPr>
              <w:t xml:space="preserve">2024 </w:t>
            </w:r>
            <w:r w:rsidRPr="001D7267">
              <w:rPr>
                <w:rFonts w:eastAsia="Times New Roman"/>
                <w:b/>
                <w:bCs/>
                <w:lang w:val="ky-KG" w:eastAsia="ru-RU"/>
              </w:rPr>
              <w:t>-ж</w:t>
            </w:r>
            <w:r w:rsidRPr="001D7267">
              <w:rPr>
                <w:rFonts w:eastAsia="Times New Roman"/>
                <w:b/>
                <w:bCs/>
                <w:lang w:eastAsia="ru-RU"/>
              </w:rPr>
              <w:t>.</w:t>
            </w:r>
          </w:p>
        </w:tc>
        <w:tc>
          <w:tcPr>
            <w:tcW w:w="648" w:type="pct"/>
            <w:tcBorders>
              <w:top w:val="single" w:sz="8" w:space="0" w:color="auto"/>
              <w:left w:val="nil"/>
              <w:bottom w:val="single" w:sz="8" w:space="0" w:color="auto"/>
              <w:right w:val="single" w:sz="8" w:space="0" w:color="auto"/>
            </w:tcBorders>
            <w:shd w:val="clear" w:color="auto" w:fill="D5DCE4" w:themeFill="text2" w:themeFillTint="33"/>
            <w:tcMar>
              <w:top w:w="0" w:type="dxa"/>
              <w:left w:w="108" w:type="dxa"/>
              <w:bottom w:w="0" w:type="dxa"/>
              <w:right w:w="108" w:type="dxa"/>
            </w:tcMar>
            <w:hideMark/>
          </w:tcPr>
          <w:p w:rsidR="00FE7B76" w:rsidRPr="001D7267" w:rsidRDefault="00FE7B76" w:rsidP="00FE7B76">
            <w:pPr>
              <w:spacing w:after="60" w:line="240" w:lineRule="auto"/>
              <w:jc w:val="both"/>
              <w:rPr>
                <w:rFonts w:eastAsia="Times New Roman"/>
                <w:lang w:eastAsia="ru-RU"/>
              </w:rPr>
            </w:pPr>
            <w:r w:rsidRPr="001D7267">
              <w:rPr>
                <w:rFonts w:eastAsia="Times New Roman"/>
                <w:b/>
                <w:bCs/>
                <w:lang w:eastAsia="ru-RU"/>
              </w:rPr>
              <w:t xml:space="preserve">2025 </w:t>
            </w:r>
            <w:r w:rsidR="00C25E16" w:rsidRPr="001D7267">
              <w:rPr>
                <w:rFonts w:eastAsia="Times New Roman"/>
                <w:b/>
                <w:bCs/>
                <w:lang w:val="ky-KG" w:eastAsia="ru-RU"/>
              </w:rPr>
              <w:t>ж</w:t>
            </w:r>
            <w:r w:rsidRPr="001D7267">
              <w:rPr>
                <w:rFonts w:eastAsia="Times New Roman"/>
                <w:b/>
                <w:bCs/>
                <w:lang w:eastAsia="ru-RU"/>
              </w:rPr>
              <w:t>.</w:t>
            </w:r>
          </w:p>
        </w:tc>
      </w:tr>
      <w:tr w:rsidR="00FE7B76" w:rsidRPr="001D7267" w:rsidTr="0019445A">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7B76" w:rsidRPr="001D7267" w:rsidRDefault="00C25E16" w:rsidP="00FE7B76">
            <w:pPr>
              <w:spacing w:after="60" w:line="240" w:lineRule="auto"/>
              <w:ind w:firstLine="709"/>
              <w:jc w:val="both"/>
              <w:rPr>
                <w:rFonts w:eastAsia="Times New Roman"/>
                <w:b/>
                <w:lang w:val="ky-KG" w:eastAsia="ru-RU"/>
              </w:rPr>
            </w:pPr>
            <w:r w:rsidRPr="001D7267">
              <w:rPr>
                <w:rFonts w:eastAsia="Times New Roman"/>
                <w:b/>
                <w:lang w:val="ky-KG" w:eastAsia="ru-RU"/>
              </w:rPr>
              <w:t>Бардыгы</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b/>
                <w:lang w:eastAsia="ru-RU"/>
              </w:rPr>
            </w:pPr>
            <w:r w:rsidRPr="001D7267">
              <w:rPr>
                <w:rFonts w:eastAsia="Times New Roman"/>
                <w:b/>
                <w:lang w:eastAsia="ru-RU"/>
              </w:rPr>
              <w:t>413</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b/>
                <w:lang w:eastAsia="ru-RU"/>
              </w:rPr>
            </w:pPr>
            <w:r w:rsidRPr="001D7267">
              <w:rPr>
                <w:rFonts w:eastAsia="Times New Roman"/>
                <w:b/>
                <w:lang w:eastAsia="ru-RU"/>
              </w:rPr>
              <w:t>350</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b/>
                <w:lang w:eastAsia="ru-RU"/>
              </w:rPr>
            </w:pPr>
            <w:r w:rsidRPr="001D7267">
              <w:rPr>
                <w:rFonts w:eastAsia="Times New Roman"/>
                <w:b/>
                <w:lang w:eastAsia="ru-RU"/>
              </w:rPr>
              <w:t>359</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b/>
                <w:lang w:eastAsia="ru-RU"/>
              </w:rPr>
            </w:pPr>
            <w:r w:rsidRPr="001D7267">
              <w:rPr>
                <w:rFonts w:eastAsia="Times New Roman"/>
                <w:b/>
                <w:lang w:eastAsia="ru-RU"/>
              </w:rPr>
              <w:t>442</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b/>
                <w:lang w:eastAsia="ru-RU"/>
              </w:rPr>
            </w:pPr>
            <w:r w:rsidRPr="001D7267">
              <w:rPr>
                <w:rFonts w:eastAsia="Times New Roman"/>
                <w:b/>
                <w:lang w:eastAsia="ru-RU"/>
              </w:rPr>
              <w:t>370</w:t>
            </w:r>
          </w:p>
        </w:tc>
      </w:tr>
      <w:tr w:rsidR="00FE7B76" w:rsidRPr="001D7267" w:rsidTr="0019445A">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7B76" w:rsidRPr="001D7267" w:rsidRDefault="00C25E16" w:rsidP="00FE7B76">
            <w:pPr>
              <w:spacing w:after="60" w:line="240" w:lineRule="auto"/>
              <w:ind w:firstLine="709"/>
              <w:jc w:val="both"/>
              <w:rPr>
                <w:rFonts w:eastAsia="Times New Roman"/>
                <w:lang w:val="ky-KG" w:eastAsia="ru-RU"/>
              </w:rPr>
            </w:pPr>
            <w:r w:rsidRPr="001D7267">
              <w:rPr>
                <w:rFonts w:eastAsia="Times New Roman"/>
                <w:lang w:val="ky-KG" w:eastAsia="ru-RU"/>
              </w:rPr>
              <w:t xml:space="preserve">Жүк </w:t>
            </w:r>
            <w:r w:rsidRPr="001D7267">
              <w:rPr>
                <w:rFonts w:eastAsia="Times New Roman"/>
                <w:lang w:eastAsia="ru-RU"/>
              </w:rPr>
              <w:t>вагон</w:t>
            </w:r>
            <w:r w:rsidRPr="001D7267">
              <w:rPr>
                <w:rFonts w:eastAsia="Times New Roman"/>
                <w:lang w:val="ky-KG" w:eastAsia="ru-RU"/>
              </w:rPr>
              <w:t>дору</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365</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292</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300</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380</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310</w:t>
            </w:r>
          </w:p>
        </w:tc>
      </w:tr>
      <w:tr w:rsidR="00FE7B76" w:rsidRPr="001D7267" w:rsidTr="0019445A">
        <w:trPr>
          <w:jc w:val="center"/>
        </w:trPr>
        <w:tc>
          <w:tcPr>
            <w:tcW w:w="175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25E16" w:rsidRPr="001D7267" w:rsidRDefault="00C25E16" w:rsidP="00FE7B76">
            <w:pPr>
              <w:spacing w:after="60" w:line="240" w:lineRule="auto"/>
              <w:ind w:firstLine="709"/>
              <w:jc w:val="both"/>
              <w:rPr>
                <w:rFonts w:eastAsia="Times New Roman"/>
                <w:lang w:val="ky-KG" w:eastAsia="ru-RU"/>
              </w:rPr>
            </w:pPr>
            <w:r w:rsidRPr="001D7267">
              <w:rPr>
                <w:rFonts w:eastAsia="Times New Roman"/>
                <w:lang w:val="ky-KG" w:eastAsia="ru-RU"/>
              </w:rPr>
              <w:t>Жүргүнчү</w:t>
            </w:r>
          </w:p>
          <w:p w:rsidR="00FE7B76" w:rsidRPr="001D7267" w:rsidRDefault="00C25E16" w:rsidP="00FE7B76">
            <w:pPr>
              <w:spacing w:after="60" w:line="240" w:lineRule="auto"/>
              <w:ind w:firstLine="709"/>
              <w:jc w:val="both"/>
              <w:rPr>
                <w:rFonts w:eastAsia="Times New Roman"/>
                <w:lang w:val="ky-KG" w:eastAsia="ru-RU"/>
              </w:rPr>
            </w:pPr>
            <w:r w:rsidRPr="001D7267">
              <w:rPr>
                <w:rFonts w:eastAsia="Times New Roman"/>
                <w:lang w:eastAsia="ru-RU"/>
              </w:rPr>
              <w:t>вагон</w:t>
            </w:r>
            <w:r w:rsidRPr="001D7267">
              <w:rPr>
                <w:rFonts w:eastAsia="Times New Roman"/>
                <w:lang w:val="ky-KG" w:eastAsia="ru-RU"/>
              </w:rPr>
              <w:t>дору</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48</w:t>
            </w:r>
          </w:p>
        </w:tc>
        <w:tc>
          <w:tcPr>
            <w:tcW w:w="649"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58</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59</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62</w:t>
            </w:r>
          </w:p>
        </w:tc>
        <w:tc>
          <w:tcPr>
            <w:tcW w:w="648" w:type="pct"/>
            <w:tcBorders>
              <w:top w:val="nil"/>
              <w:left w:val="nil"/>
              <w:bottom w:val="single" w:sz="8" w:space="0" w:color="auto"/>
              <w:right w:val="single" w:sz="8" w:space="0" w:color="auto"/>
            </w:tcBorders>
            <w:tcMar>
              <w:top w:w="0" w:type="dxa"/>
              <w:left w:w="108" w:type="dxa"/>
              <w:bottom w:w="0" w:type="dxa"/>
              <w:right w:w="108" w:type="dxa"/>
            </w:tcMar>
          </w:tcPr>
          <w:p w:rsidR="00FE7B76" w:rsidRPr="001D7267" w:rsidRDefault="00FE7B76" w:rsidP="00FE7B76">
            <w:pPr>
              <w:spacing w:after="60" w:line="240" w:lineRule="auto"/>
              <w:jc w:val="both"/>
              <w:rPr>
                <w:rFonts w:eastAsia="Times New Roman"/>
                <w:lang w:eastAsia="ru-RU"/>
              </w:rPr>
            </w:pPr>
            <w:r w:rsidRPr="001D7267">
              <w:rPr>
                <w:rFonts w:eastAsia="Times New Roman"/>
                <w:lang w:eastAsia="ru-RU"/>
              </w:rPr>
              <w:t>60</w:t>
            </w:r>
          </w:p>
        </w:tc>
      </w:tr>
    </w:tbl>
    <w:p w:rsidR="00FE7B76" w:rsidRPr="001D7267" w:rsidRDefault="00FE7B76" w:rsidP="00FE7B76">
      <w:pPr>
        <w:autoSpaceDE w:val="0"/>
        <w:autoSpaceDN w:val="0"/>
        <w:adjustRightInd w:val="0"/>
        <w:spacing w:line="240" w:lineRule="auto"/>
        <w:ind w:firstLine="709"/>
        <w:jc w:val="both"/>
        <w:rPr>
          <w:rFonts w:eastAsia="Calibri"/>
          <w:lang w:eastAsia="ru-RU"/>
        </w:rPr>
      </w:pPr>
    </w:p>
    <w:p w:rsidR="00C25E16" w:rsidRPr="001D7267" w:rsidRDefault="00C25E16" w:rsidP="00C25E16">
      <w:pPr>
        <w:autoSpaceDE w:val="0"/>
        <w:autoSpaceDN w:val="0"/>
        <w:adjustRightInd w:val="0"/>
        <w:spacing w:line="240" w:lineRule="auto"/>
        <w:ind w:firstLine="709"/>
        <w:jc w:val="both"/>
        <w:rPr>
          <w:rFonts w:eastAsia="Calibri"/>
          <w:lang w:eastAsia="ru-RU"/>
        </w:rPr>
      </w:pPr>
      <w:proofErr w:type="spellStart"/>
      <w:r w:rsidRPr="001D7267">
        <w:rPr>
          <w:rFonts w:eastAsia="Calibri"/>
          <w:lang w:eastAsia="ru-RU"/>
        </w:rPr>
        <w:t>Кыргыз</w:t>
      </w:r>
      <w:proofErr w:type="spellEnd"/>
      <w:r w:rsidRPr="001D7267">
        <w:rPr>
          <w:rFonts w:eastAsia="Calibri"/>
          <w:lang w:eastAsia="ru-RU"/>
        </w:rPr>
        <w:t xml:space="preserve"> </w:t>
      </w:r>
      <w:proofErr w:type="spellStart"/>
      <w:r w:rsidRPr="001D7267">
        <w:rPr>
          <w:rFonts w:eastAsia="Calibri"/>
          <w:lang w:eastAsia="ru-RU"/>
        </w:rPr>
        <w:t>Республикасынын</w:t>
      </w:r>
      <w:proofErr w:type="spellEnd"/>
      <w:r w:rsidRPr="001D7267">
        <w:rPr>
          <w:rFonts w:eastAsia="Calibri"/>
          <w:lang w:eastAsia="ru-RU"/>
        </w:rPr>
        <w:t xml:space="preserve"> </w:t>
      </w:r>
      <w:proofErr w:type="spellStart"/>
      <w:r w:rsidRPr="001D7267">
        <w:rPr>
          <w:rFonts w:eastAsia="Calibri"/>
          <w:lang w:eastAsia="ru-RU"/>
        </w:rPr>
        <w:t>Өкмөтүнү</w:t>
      </w:r>
      <w:proofErr w:type="gramStart"/>
      <w:r w:rsidRPr="001D7267">
        <w:rPr>
          <w:rFonts w:eastAsia="Calibri"/>
          <w:lang w:eastAsia="ru-RU"/>
        </w:rPr>
        <w:t>н</w:t>
      </w:r>
      <w:proofErr w:type="spellEnd"/>
      <w:proofErr w:type="gramEnd"/>
      <w:r w:rsidRPr="001D7267">
        <w:rPr>
          <w:rFonts w:eastAsia="Calibri"/>
          <w:lang w:eastAsia="ru-RU"/>
        </w:rPr>
        <w:t xml:space="preserve"> 2019-2023-жылдарга карата </w:t>
      </w:r>
      <w:proofErr w:type="spellStart"/>
      <w:r w:rsidRPr="001D7267">
        <w:rPr>
          <w:rFonts w:eastAsia="Calibri"/>
          <w:lang w:eastAsia="ru-RU"/>
        </w:rPr>
        <w:t>Программасын</w:t>
      </w:r>
      <w:proofErr w:type="spellEnd"/>
      <w:r w:rsidRPr="001D7267">
        <w:rPr>
          <w:rFonts w:eastAsia="Calibri"/>
          <w:lang w:eastAsia="ru-RU"/>
        </w:rPr>
        <w:t xml:space="preserve"> </w:t>
      </w:r>
      <w:proofErr w:type="spellStart"/>
      <w:r w:rsidRPr="001D7267">
        <w:rPr>
          <w:rFonts w:eastAsia="Calibri"/>
          <w:lang w:eastAsia="ru-RU"/>
        </w:rPr>
        <w:t>ишке</w:t>
      </w:r>
      <w:proofErr w:type="spellEnd"/>
      <w:r w:rsidRPr="001D7267">
        <w:rPr>
          <w:rFonts w:eastAsia="Calibri"/>
          <w:lang w:eastAsia="ru-RU"/>
        </w:rPr>
        <w:t xml:space="preserve"> </w:t>
      </w:r>
      <w:proofErr w:type="spellStart"/>
      <w:r w:rsidRPr="001D7267">
        <w:rPr>
          <w:rFonts w:eastAsia="Calibri"/>
          <w:lang w:eastAsia="ru-RU"/>
        </w:rPr>
        <w:t>ашырууга</w:t>
      </w:r>
      <w:proofErr w:type="spellEnd"/>
      <w:r w:rsidRPr="001D7267">
        <w:rPr>
          <w:rFonts w:eastAsia="Calibri"/>
          <w:lang w:eastAsia="ru-RU"/>
        </w:rPr>
        <w:t xml:space="preserve"> </w:t>
      </w:r>
      <w:proofErr w:type="spellStart"/>
      <w:r w:rsidRPr="001D7267">
        <w:rPr>
          <w:rFonts w:eastAsia="Calibri"/>
          <w:lang w:eastAsia="ru-RU"/>
        </w:rPr>
        <w:t>ылайык</w:t>
      </w:r>
      <w:proofErr w:type="spellEnd"/>
      <w:r w:rsidRPr="001D7267">
        <w:rPr>
          <w:rFonts w:eastAsia="Calibri"/>
          <w:lang w:eastAsia="ru-RU"/>
        </w:rPr>
        <w:t xml:space="preserve">, </w:t>
      </w:r>
      <w:proofErr w:type="spellStart"/>
      <w:r w:rsidRPr="001D7267">
        <w:rPr>
          <w:rFonts w:eastAsia="Calibri"/>
          <w:lang w:eastAsia="ru-RU"/>
        </w:rPr>
        <w:t>ошондой</w:t>
      </w:r>
      <w:proofErr w:type="spellEnd"/>
      <w:r w:rsidRPr="001D7267">
        <w:rPr>
          <w:rFonts w:eastAsia="Calibri"/>
          <w:lang w:eastAsia="ru-RU"/>
        </w:rPr>
        <w:t xml:space="preserve"> эле 2025-жылга </w:t>
      </w:r>
      <w:proofErr w:type="spellStart"/>
      <w:r w:rsidRPr="001D7267">
        <w:rPr>
          <w:rFonts w:eastAsia="Calibri"/>
          <w:lang w:eastAsia="ru-RU"/>
        </w:rPr>
        <w:t>чейин</w:t>
      </w:r>
      <w:proofErr w:type="spellEnd"/>
      <w:r w:rsidRPr="001D7267">
        <w:rPr>
          <w:rFonts w:eastAsia="Calibri"/>
          <w:lang w:eastAsia="ru-RU"/>
        </w:rPr>
        <w:t xml:space="preserve"> </w:t>
      </w:r>
      <w:proofErr w:type="spellStart"/>
      <w:r w:rsidRPr="001D7267">
        <w:rPr>
          <w:rFonts w:eastAsia="Calibri"/>
          <w:lang w:eastAsia="ru-RU"/>
        </w:rPr>
        <w:t>болжолдонгон</w:t>
      </w:r>
      <w:proofErr w:type="spellEnd"/>
      <w:r w:rsidRPr="001D7267">
        <w:rPr>
          <w:rFonts w:eastAsia="Calibri"/>
          <w:lang w:eastAsia="ru-RU"/>
        </w:rPr>
        <w:t xml:space="preserve"> </w:t>
      </w:r>
      <w:proofErr w:type="spellStart"/>
      <w:r w:rsidRPr="001D7267">
        <w:rPr>
          <w:rFonts w:eastAsia="Calibri"/>
          <w:lang w:eastAsia="ru-RU"/>
        </w:rPr>
        <w:t>жүк</w:t>
      </w:r>
      <w:proofErr w:type="spellEnd"/>
      <w:r w:rsidRPr="001D7267">
        <w:rPr>
          <w:rFonts w:eastAsia="Calibri"/>
          <w:lang w:eastAsia="ru-RU"/>
        </w:rPr>
        <w:t xml:space="preserve"> </w:t>
      </w:r>
      <w:proofErr w:type="spellStart"/>
      <w:r w:rsidRPr="001D7267">
        <w:rPr>
          <w:rFonts w:eastAsia="Calibri"/>
          <w:lang w:eastAsia="ru-RU"/>
        </w:rPr>
        <w:t>жана</w:t>
      </w:r>
      <w:proofErr w:type="spellEnd"/>
      <w:r w:rsidRPr="001D7267">
        <w:rPr>
          <w:rFonts w:eastAsia="Calibri"/>
          <w:lang w:eastAsia="ru-RU"/>
        </w:rPr>
        <w:t xml:space="preserve"> </w:t>
      </w:r>
      <w:proofErr w:type="spellStart"/>
      <w:r w:rsidRPr="001D7267">
        <w:rPr>
          <w:rFonts w:eastAsia="Calibri"/>
          <w:lang w:eastAsia="ru-RU"/>
        </w:rPr>
        <w:t>жүргүнчү</w:t>
      </w:r>
      <w:proofErr w:type="spellEnd"/>
      <w:r w:rsidRPr="001D7267">
        <w:rPr>
          <w:rFonts w:eastAsia="Calibri"/>
          <w:lang w:eastAsia="ru-RU"/>
        </w:rPr>
        <w:t xml:space="preserve"> </w:t>
      </w:r>
      <w:proofErr w:type="spellStart"/>
      <w:r w:rsidRPr="001D7267">
        <w:rPr>
          <w:rFonts w:eastAsia="Calibri"/>
          <w:lang w:eastAsia="ru-RU"/>
        </w:rPr>
        <w:t>ташууну</w:t>
      </w:r>
      <w:proofErr w:type="spellEnd"/>
      <w:r w:rsidRPr="001D7267">
        <w:rPr>
          <w:rFonts w:eastAsia="Calibri"/>
          <w:lang w:eastAsia="ru-RU"/>
        </w:rPr>
        <w:t xml:space="preserve"> </w:t>
      </w:r>
      <w:proofErr w:type="spellStart"/>
      <w:r w:rsidRPr="001D7267">
        <w:rPr>
          <w:rFonts w:eastAsia="Calibri"/>
          <w:lang w:eastAsia="ru-RU"/>
        </w:rPr>
        <w:t>эске</w:t>
      </w:r>
      <w:proofErr w:type="spellEnd"/>
      <w:r w:rsidRPr="001D7267">
        <w:rPr>
          <w:rFonts w:eastAsia="Calibri"/>
          <w:lang w:eastAsia="ru-RU"/>
        </w:rPr>
        <w:t xml:space="preserve"> </w:t>
      </w:r>
      <w:proofErr w:type="spellStart"/>
      <w:r w:rsidRPr="001D7267">
        <w:rPr>
          <w:rFonts w:eastAsia="Calibri"/>
          <w:lang w:eastAsia="ru-RU"/>
        </w:rPr>
        <w:t>алуу</w:t>
      </w:r>
      <w:proofErr w:type="spellEnd"/>
      <w:r w:rsidRPr="001D7267">
        <w:rPr>
          <w:rFonts w:eastAsia="Calibri"/>
          <w:lang w:eastAsia="ru-RU"/>
        </w:rPr>
        <w:t xml:space="preserve"> </w:t>
      </w:r>
      <w:proofErr w:type="spellStart"/>
      <w:r w:rsidRPr="001D7267">
        <w:rPr>
          <w:rFonts w:eastAsia="Calibri"/>
          <w:lang w:eastAsia="ru-RU"/>
        </w:rPr>
        <w:t>менен</w:t>
      </w:r>
      <w:proofErr w:type="spellEnd"/>
      <w:r w:rsidRPr="001D7267">
        <w:rPr>
          <w:rFonts w:eastAsia="Calibri"/>
          <w:lang w:eastAsia="ru-RU"/>
        </w:rPr>
        <w:t xml:space="preserve">, </w:t>
      </w:r>
      <w:proofErr w:type="spellStart"/>
      <w:r w:rsidRPr="001D7267">
        <w:rPr>
          <w:rFonts w:eastAsia="Calibri"/>
          <w:lang w:eastAsia="ru-RU"/>
        </w:rPr>
        <w:t>кыймылдуу</w:t>
      </w:r>
      <w:proofErr w:type="spellEnd"/>
      <w:r w:rsidRPr="001D7267">
        <w:rPr>
          <w:rFonts w:eastAsia="Calibri"/>
          <w:lang w:eastAsia="ru-RU"/>
        </w:rPr>
        <w:t xml:space="preserve"> курам </w:t>
      </w:r>
      <w:proofErr w:type="spellStart"/>
      <w:r w:rsidRPr="001D7267">
        <w:rPr>
          <w:rFonts w:eastAsia="Calibri"/>
          <w:lang w:eastAsia="ru-RU"/>
        </w:rPr>
        <w:t>паркын</w:t>
      </w:r>
      <w:proofErr w:type="spellEnd"/>
      <w:r w:rsidRPr="001D7267">
        <w:rPr>
          <w:rFonts w:eastAsia="Calibri"/>
          <w:lang w:eastAsia="ru-RU"/>
        </w:rPr>
        <w:t xml:space="preserve"> </w:t>
      </w:r>
      <w:proofErr w:type="spellStart"/>
      <w:r w:rsidRPr="001D7267">
        <w:rPr>
          <w:rFonts w:eastAsia="Calibri"/>
          <w:lang w:eastAsia="ru-RU"/>
        </w:rPr>
        <w:t>модернизациялоо</w:t>
      </w:r>
      <w:proofErr w:type="spellEnd"/>
      <w:r w:rsidRPr="001D7267">
        <w:rPr>
          <w:rFonts w:eastAsia="Calibri"/>
          <w:lang w:eastAsia="ru-RU"/>
        </w:rPr>
        <w:t xml:space="preserve"> </w:t>
      </w:r>
      <w:proofErr w:type="spellStart"/>
      <w:r w:rsidRPr="001D7267">
        <w:rPr>
          <w:rFonts w:eastAsia="Calibri"/>
          <w:lang w:eastAsia="ru-RU"/>
        </w:rPr>
        <w:t>жана</w:t>
      </w:r>
      <w:proofErr w:type="spellEnd"/>
      <w:r w:rsidRPr="001D7267">
        <w:rPr>
          <w:rFonts w:eastAsia="Calibri"/>
          <w:lang w:eastAsia="ru-RU"/>
        </w:rPr>
        <w:t xml:space="preserve"> </w:t>
      </w:r>
      <w:proofErr w:type="spellStart"/>
      <w:r w:rsidRPr="001D7267">
        <w:rPr>
          <w:rFonts w:eastAsia="Calibri"/>
          <w:lang w:eastAsia="ru-RU"/>
        </w:rPr>
        <w:t>жаңыртуу</w:t>
      </w:r>
      <w:proofErr w:type="spellEnd"/>
      <w:r w:rsidRPr="001D7267">
        <w:rPr>
          <w:rFonts w:eastAsia="Calibri"/>
          <w:lang w:eastAsia="ru-RU"/>
        </w:rPr>
        <w:t xml:space="preserve"> </w:t>
      </w:r>
      <w:proofErr w:type="spellStart"/>
      <w:r w:rsidRPr="001D7267">
        <w:rPr>
          <w:rFonts w:eastAsia="Calibri"/>
          <w:lang w:eastAsia="ru-RU"/>
        </w:rPr>
        <w:t>боюнча</w:t>
      </w:r>
      <w:proofErr w:type="spellEnd"/>
      <w:r w:rsidRPr="001D7267">
        <w:rPr>
          <w:rFonts w:eastAsia="Calibri"/>
          <w:lang w:eastAsia="ru-RU"/>
        </w:rPr>
        <w:t xml:space="preserve"> </w:t>
      </w:r>
      <w:proofErr w:type="spellStart"/>
      <w:r w:rsidRPr="001D7267">
        <w:rPr>
          <w:rFonts w:eastAsia="Calibri"/>
          <w:lang w:eastAsia="ru-RU"/>
        </w:rPr>
        <w:t>төмөнкү</w:t>
      </w:r>
      <w:proofErr w:type="spellEnd"/>
      <w:r w:rsidRPr="001D7267">
        <w:rPr>
          <w:rFonts w:eastAsia="Calibri"/>
          <w:lang w:eastAsia="ru-RU"/>
        </w:rPr>
        <w:t xml:space="preserve"> </w:t>
      </w:r>
      <w:proofErr w:type="spellStart"/>
      <w:r w:rsidRPr="001D7267">
        <w:rPr>
          <w:rFonts w:eastAsia="Calibri"/>
          <w:lang w:eastAsia="ru-RU"/>
        </w:rPr>
        <w:t>программаны</w:t>
      </w:r>
      <w:proofErr w:type="spellEnd"/>
      <w:r w:rsidRPr="001D7267">
        <w:rPr>
          <w:rFonts w:eastAsia="Calibri"/>
          <w:lang w:eastAsia="ru-RU"/>
        </w:rPr>
        <w:t xml:space="preserve"> </w:t>
      </w:r>
      <w:proofErr w:type="spellStart"/>
      <w:r w:rsidRPr="001D7267">
        <w:rPr>
          <w:rFonts w:eastAsia="Calibri"/>
          <w:lang w:eastAsia="ru-RU"/>
        </w:rPr>
        <w:t>ишке</w:t>
      </w:r>
      <w:proofErr w:type="spellEnd"/>
      <w:r w:rsidRPr="001D7267">
        <w:rPr>
          <w:rFonts w:eastAsia="Calibri"/>
          <w:lang w:eastAsia="ru-RU"/>
        </w:rPr>
        <w:t xml:space="preserve"> </w:t>
      </w:r>
      <w:proofErr w:type="spellStart"/>
      <w:r w:rsidRPr="001D7267">
        <w:rPr>
          <w:rFonts w:eastAsia="Calibri"/>
          <w:lang w:eastAsia="ru-RU"/>
        </w:rPr>
        <w:t>ашыруу</w:t>
      </w:r>
      <w:proofErr w:type="spellEnd"/>
      <w:r w:rsidRPr="001D7267">
        <w:rPr>
          <w:rFonts w:eastAsia="Calibri"/>
          <w:lang w:eastAsia="ru-RU"/>
        </w:rPr>
        <w:t xml:space="preserve"> </w:t>
      </w:r>
      <w:proofErr w:type="spellStart"/>
      <w:r w:rsidRPr="001D7267">
        <w:rPr>
          <w:rFonts w:eastAsia="Calibri"/>
          <w:lang w:eastAsia="ru-RU"/>
        </w:rPr>
        <w:t>пландаштырылууда</w:t>
      </w:r>
      <w:proofErr w:type="spellEnd"/>
      <w:r w:rsidRPr="001D7267">
        <w:rPr>
          <w:rFonts w:eastAsia="Calibri"/>
          <w:lang w:eastAsia="ru-RU"/>
        </w:rPr>
        <w:t xml:space="preserve">, </w:t>
      </w:r>
      <w:proofErr w:type="spellStart"/>
      <w:r w:rsidRPr="001D7267">
        <w:rPr>
          <w:rFonts w:eastAsia="Calibri"/>
          <w:lang w:eastAsia="ru-RU"/>
        </w:rPr>
        <w:t>анын</w:t>
      </w:r>
      <w:proofErr w:type="spellEnd"/>
      <w:r w:rsidRPr="001D7267">
        <w:rPr>
          <w:rFonts w:eastAsia="Calibri"/>
          <w:lang w:eastAsia="ru-RU"/>
        </w:rPr>
        <w:t xml:space="preserve"> </w:t>
      </w:r>
      <w:proofErr w:type="spellStart"/>
      <w:r w:rsidRPr="001D7267">
        <w:rPr>
          <w:rFonts w:eastAsia="Calibri"/>
          <w:lang w:eastAsia="ru-RU"/>
        </w:rPr>
        <w:t>ичинде</w:t>
      </w:r>
      <w:proofErr w:type="spellEnd"/>
      <w:r w:rsidRPr="001D7267">
        <w:rPr>
          <w:rFonts w:eastAsia="Calibri"/>
          <w:lang w:eastAsia="ru-RU"/>
        </w:rPr>
        <w:t>:</w:t>
      </w:r>
    </w:p>
    <w:p w:rsidR="00C25E16" w:rsidRPr="001D7267" w:rsidRDefault="00C25E16" w:rsidP="00C25E16">
      <w:pPr>
        <w:autoSpaceDE w:val="0"/>
        <w:autoSpaceDN w:val="0"/>
        <w:adjustRightInd w:val="0"/>
        <w:spacing w:line="240" w:lineRule="auto"/>
        <w:ind w:firstLine="709"/>
        <w:jc w:val="both"/>
        <w:rPr>
          <w:rFonts w:eastAsia="Calibri"/>
          <w:b/>
          <w:lang w:eastAsia="ru-RU"/>
        </w:rPr>
      </w:pPr>
    </w:p>
    <w:p w:rsidR="00FE7B76" w:rsidRPr="001D7267" w:rsidRDefault="00C25E16" w:rsidP="00C25E16">
      <w:pPr>
        <w:autoSpaceDE w:val="0"/>
        <w:autoSpaceDN w:val="0"/>
        <w:adjustRightInd w:val="0"/>
        <w:spacing w:line="240" w:lineRule="auto"/>
        <w:ind w:firstLine="709"/>
        <w:jc w:val="both"/>
        <w:rPr>
          <w:rFonts w:eastAsia="Calibri"/>
          <w:b/>
          <w:lang w:eastAsia="ru-RU"/>
        </w:rPr>
      </w:pPr>
      <w:proofErr w:type="spellStart"/>
      <w:proofErr w:type="gramStart"/>
      <w:r w:rsidRPr="001D7267">
        <w:rPr>
          <w:rFonts w:eastAsia="Calibri"/>
          <w:b/>
          <w:lang w:eastAsia="ru-RU"/>
        </w:rPr>
        <w:t>Ж</w:t>
      </w:r>
      <w:proofErr w:type="gramEnd"/>
      <w:r w:rsidRPr="001D7267">
        <w:rPr>
          <w:rFonts w:eastAsia="Calibri"/>
          <w:b/>
          <w:lang w:eastAsia="ru-RU"/>
        </w:rPr>
        <w:t>үк</w:t>
      </w:r>
      <w:proofErr w:type="spellEnd"/>
      <w:r w:rsidRPr="001D7267">
        <w:rPr>
          <w:rFonts w:eastAsia="Calibri"/>
          <w:b/>
          <w:lang w:eastAsia="ru-RU"/>
        </w:rPr>
        <w:t xml:space="preserve"> </w:t>
      </w:r>
      <w:proofErr w:type="spellStart"/>
      <w:r w:rsidRPr="001D7267">
        <w:rPr>
          <w:rFonts w:eastAsia="Calibri"/>
          <w:b/>
          <w:lang w:eastAsia="ru-RU"/>
        </w:rPr>
        <w:t>жана</w:t>
      </w:r>
      <w:proofErr w:type="spellEnd"/>
      <w:r w:rsidRPr="001D7267">
        <w:rPr>
          <w:rFonts w:eastAsia="Calibri"/>
          <w:b/>
          <w:lang w:eastAsia="ru-RU"/>
        </w:rPr>
        <w:t xml:space="preserve"> </w:t>
      </w:r>
      <w:proofErr w:type="spellStart"/>
      <w:r w:rsidRPr="001D7267">
        <w:rPr>
          <w:rFonts w:eastAsia="Calibri"/>
          <w:b/>
          <w:lang w:eastAsia="ru-RU"/>
        </w:rPr>
        <w:t>жүргүнчү</w:t>
      </w:r>
      <w:proofErr w:type="spellEnd"/>
      <w:r w:rsidRPr="001D7267">
        <w:rPr>
          <w:rFonts w:eastAsia="Calibri"/>
          <w:b/>
          <w:lang w:eastAsia="ru-RU"/>
        </w:rPr>
        <w:t xml:space="preserve"> </w:t>
      </w:r>
      <w:proofErr w:type="spellStart"/>
      <w:r w:rsidRPr="001D7267">
        <w:rPr>
          <w:rFonts w:eastAsia="Calibri"/>
          <w:b/>
          <w:lang w:eastAsia="ru-RU"/>
        </w:rPr>
        <w:t>ташуучу</w:t>
      </w:r>
      <w:proofErr w:type="spellEnd"/>
      <w:r w:rsidRPr="001D7267">
        <w:rPr>
          <w:rFonts w:eastAsia="Calibri"/>
          <w:b/>
          <w:lang w:eastAsia="ru-RU"/>
        </w:rPr>
        <w:t xml:space="preserve"> </w:t>
      </w:r>
      <w:proofErr w:type="spellStart"/>
      <w:r w:rsidRPr="001D7267">
        <w:rPr>
          <w:rFonts w:eastAsia="Calibri"/>
          <w:b/>
          <w:lang w:eastAsia="ru-RU"/>
        </w:rPr>
        <w:t>вагондордун</w:t>
      </w:r>
      <w:proofErr w:type="spellEnd"/>
      <w:r w:rsidRPr="001D7267">
        <w:rPr>
          <w:rFonts w:eastAsia="Calibri"/>
          <w:b/>
          <w:lang w:eastAsia="ru-RU"/>
        </w:rPr>
        <w:t xml:space="preserve"> </w:t>
      </w:r>
      <w:proofErr w:type="spellStart"/>
      <w:r w:rsidRPr="001D7267">
        <w:rPr>
          <w:rFonts w:eastAsia="Calibri"/>
          <w:b/>
          <w:lang w:eastAsia="ru-RU"/>
        </w:rPr>
        <w:t>паркын</w:t>
      </w:r>
      <w:proofErr w:type="spellEnd"/>
      <w:r w:rsidRPr="001D7267">
        <w:rPr>
          <w:rFonts w:eastAsia="Calibri"/>
          <w:b/>
          <w:lang w:eastAsia="ru-RU"/>
        </w:rPr>
        <w:t xml:space="preserve"> </w:t>
      </w:r>
      <w:proofErr w:type="spellStart"/>
      <w:r w:rsidRPr="001D7267">
        <w:rPr>
          <w:rFonts w:eastAsia="Calibri"/>
          <w:b/>
          <w:lang w:eastAsia="ru-RU"/>
        </w:rPr>
        <w:t>толуктоо</w:t>
      </w:r>
      <w:proofErr w:type="spellEnd"/>
      <w:r w:rsidRPr="001D7267">
        <w:rPr>
          <w:rFonts w:eastAsia="Calibri"/>
          <w:b/>
          <w:lang w:eastAsia="ru-RU"/>
        </w:rPr>
        <w:t xml:space="preserve"> </w:t>
      </w:r>
      <w:proofErr w:type="spellStart"/>
      <w:r w:rsidRPr="001D7267">
        <w:rPr>
          <w:rFonts w:eastAsia="Calibri"/>
          <w:b/>
          <w:lang w:eastAsia="ru-RU"/>
        </w:rPr>
        <w:t>программасы</w:t>
      </w:r>
      <w:proofErr w:type="spellEnd"/>
    </w:p>
    <w:tbl>
      <w:tblPr>
        <w:tblW w:w="8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2"/>
        <w:gridCol w:w="993"/>
        <w:gridCol w:w="1172"/>
        <w:gridCol w:w="1172"/>
        <w:gridCol w:w="1172"/>
        <w:gridCol w:w="1172"/>
      </w:tblGrid>
      <w:tr w:rsidR="00FE7B76" w:rsidRPr="001D7267" w:rsidTr="0019445A">
        <w:trPr>
          <w:trHeight w:val="305"/>
          <w:jc w:val="center"/>
        </w:trPr>
        <w:tc>
          <w:tcPr>
            <w:tcW w:w="2268" w:type="dxa"/>
            <w:shd w:val="clear" w:color="auto" w:fill="BDD6EE"/>
          </w:tcPr>
          <w:p w:rsidR="00FE7B76" w:rsidRPr="001D7267" w:rsidRDefault="00C25E16" w:rsidP="00FE7B76">
            <w:pPr>
              <w:autoSpaceDE w:val="0"/>
              <w:autoSpaceDN w:val="0"/>
              <w:adjustRightInd w:val="0"/>
              <w:spacing w:line="240" w:lineRule="auto"/>
              <w:ind w:firstLine="709"/>
              <w:jc w:val="both"/>
              <w:rPr>
                <w:rFonts w:eastAsia="Calibri"/>
                <w:lang w:val="ky-KG" w:eastAsia="ru-RU"/>
              </w:rPr>
            </w:pPr>
            <w:r w:rsidRPr="001D7267">
              <w:rPr>
                <w:rFonts w:eastAsia="Calibri"/>
                <w:b/>
                <w:bCs/>
                <w:lang w:val="ky-KG" w:eastAsia="ru-RU"/>
              </w:rPr>
              <w:t>Сатып алуу</w:t>
            </w:r>
          </w:p>
        </w:tc>
        <w:tc>
          <w:tcPr>
            <w:tcW w:w="992" w:type="dxa"/>
            <w:shd w:val="clear" w:color="auto" w:fill="BDD6EE"/>
          </w:tcPr>
          <w:p w:rsidR="00FE7B76" w:rsidRPr="001D7267" w:rsidRDefault="00FE7B76" w:rsidP="00FE7B76">
            <w:pPr>
              <w:autoSpaceDE w:val="0"/>
              <w:autoSpaceDN w:val="0"/>
              <w:adjustRightInd w:val="0"/>
              <w:spacing w:line="240" w:lineRule="auto"/>
              <w:jc w:val="both"/>
              <w:rPr>
                <w:rFonts w:eastAsia="Calibri"/>
                <w:lang w:val="en-US" w:eastAsia="ru-RU"/>
              </w:rPr>
            </w:pPr>
            <w:r w:rsidRPr="001D7267">
              <w:rPr>
                <w:rFonts w:eastAsia="Calibri"/>
                <w:b/>
                <w:bCs/>
                <w:lang w:val="en-US" w:eastAsia="ru-RU"/>
              </w:rPr>
              <w:t xml:space="preserve">2021 </w:t>
            </w:r>
          </w:p>
        </w:tc>
        <w:tc>
          <w:tcPr>
            <w:tcW w:w="993" w:type="dxa"/>
            <w:shd w:val="clear" w:color="auto" w:fill="BDD6EE"/>
          </w:tcPr>
          <w:p w:rsidR="00FE7B76" w:rsidRPr="001D7267" w:rsidRDefault="00FE7B76" w:rsidP="00FE7B76">
            <w:pPr>
              <w:autoSpaceDE w:val="0"/>
              <w:autoSpaceDN w:val="0"/>
              <w:adjustRightInd w:val="0"/>
              <w:spacing w:line="240" w:lineRule="auto"/>
              <w:jc w:val="both"/>
              <w:rPr>
                <w:rFonts w:eastAsia="Calibri"/>
                <w:lang w:val="en-US" w:eastAsia="ru-RU"/>
              </w:rPr>
            </w:pPr>
            <w:r w:rsidRPr="001D7267">
              <w:rPr>
                <w:rFonts w:eastAsia="Calibri"/>
                <w:b/>
                <w:bCs/>
                <w:lang w:val="en-US" w:eastAsia="ru-RU"/>
              </w:rPr>
              <w:t xml:space="preserve">2022 </w:t>
            </w:r>
          </w:p>
        </w:tc>
        <w:tc>
          <w:tcPr>
            <w:tcW w:w="1172" w:type="dxa"/>
            <w:shd w:val="clear" w:color="auto" w:fill="BDD6EE"/>
          </w:tcPr>
          <w:p w:rsidR="00FE7B76" w:rsidRPr="001D7267" w:rsidRDefault="00FE7B76" w:rsidP="00FE7B76">
            <w:pPr>
              <w:autoSpaceDE w:val="0"/>
              <w:autoSpaceDN w:val="0"/>
              <w:adjustRightInd w:val="0"/>
              <w:spacing w:line="240" w:lineRule="auto"/>
              <w:jc w:val="both"/>
              <w:rPr>
                <w:rFonts w:eastAsia="Calibri"/>
                <w:b/>
                <w:bCs/>
                <w:lang w:eastAsia="ru-RU"/>
              </w:rPr>
            </w:pPr>
            <w:r w:rsidRPr="001D7267">
              <w:rPr>
                <w:rFonts w:eastAsia="Calibri"/>
                <w:b/>
                <w:bCs/>
                <w:lang w:eastAsia="ru-RU"/>
              </w:rPr>
              <w:t>2023</w:t>
            </w:r>
          </w:p>
        </w:tc>
        <w:tc>
          <w:tcPr>
            <w:tcW w:w="1172" w:type="dxa"/>
            <w:shd w:val="clear" w:color="auto" w:fill="BDD6EE"/>
          </w:tcPr>
          <w:p w:rsidR="00FE7B76" w:rsidRPr="001D7267" w:rsidRDefault="00FE7B76" w:rsidP="00FE7B76">
            <w:pPr>
              <w:autoSpaceDE w:val="0"/>
              <w:autoSpaceDN w:val="0"/>
              <w:adjustRightInd w:val="0"/>
              <w:spacing w:line="240" w:lineRule="auto"/>
              <w:jc w:val="both"/>
              <w:rPr>
                <w:rFonts w:eastAsia="Calibri"/>
                <w:b/>
                <w:bCs/>
                <w:lang w:eastAsia="ru-RU"/>
              </w:rPr>
            </w:pPr>
            <w:r w:rsidRPr="001D7267">
              <w:rPr>
                <w:rFonts w:eastAsia="Calibri"/>
                <w:b/>
                <w:bCs/>
                <w:lang w:eastAsia="ru-RU"/>
              </w:rPr>
              <w:t>2024</w:t>
            </w:r>
          </w:p>
        </w:tc>
        <w:tc>
          <w:tcPr>
            <w:tcW w:w="1172" w:type="dxa"/>
            <w:shd w:val="clear" w:color="auto" w:fill="BDD6EE"/>
          </w:tcPr>
          <w:p w:rsidR="00FE7B76" w:rsidRPr="001D7267" w:rsidRDefault="00FE7B76" w:rsidP="00FE7B76">
            <w:pPr>
              <w:autoSpaceDE w:val="0"/>
              <w:autoSpaceDN w:val="0"/>
              <w:adjustRightInd w:val="0"/>
              <w:spacing w:line="240" w:lineRule="auto"/>
              <w:jc w:val="both"/>
              <w:rPr>
                <w:rFonts w:eastAsia="Calibri"/>
                <w:b/>
                <w:bCs/>
                <w:lang w:eastAsia="ru-RU"/>
              </w:rPr>
            </w:pPr>
            <w:r w:rsidRPr="001D7267">
              <w:rPr>
                <w:rFonts w:eastAsia="Calibri"/>
                <w:b/>
                <w:bCs/>
                <w:lang w:eastAsia="ru-RU"/>
              </w:rPr>
              <w:t>2025</w:t>
            </w:r>
          </w:p>
        </w:tc>
        <w:tc>
          <w:tcPr>
            <w:tcW w:w="1172" w:type="dxa"/>
            <w:shd w:val="clear" w:color="auto" w:fill="BDD6EE"/>
          </w:tcPr>
          <w:p w:rsidR="00FE7B76" w:rsidRPr="001D7267" w:rsidRDefault="00C25E16" w:rsidP="00FE7B76">
            <w:pPr>
              <w:autoSpaceDE w:val="0"/>
              <w:autoSpaceDN w:val="0"/>
              <w:adjustRightInd w:val="0"/>
              <w:spacing w:line="240" w:lineRule="auto"/>
              <w:jc w:val="both"/>
              <w:rPr>
                <w:rFonts w:eastAsia="Calibri"/>
                <w:lang w:val="ky-KG" w:eastAsia="ru-RU"/>
              </w:rPr>
            </w:pPr>
            <w:r w:rsidRPr="001D7267">
              <w:rPr>
                <w:rFonts w:eastAsia="Calibri"/>
                <w:b/>
                <w:bCs/>
                <w:lang w:val="ky-KG" w:eastAsia="ru-RU"/>
              </w:rPr>
              <w:t>Жыйынтыгы</w:t>
            </w:r>
          </w:p>
        </w:tc>
      </w:tr>
      <w:tr w:rsidR="00FE7B76" w:rsidRPr="001D7267" w:rsidTr="0019445A">
        <w:trPr>
          <w:trHeight w:val="305"/>
          <w:jc w:val="center"/>
        </w:trPr>
        <w:tc>
          <w:tcPr>
            <w:tcW w:w="2268" w:type="dxa"/>
          </w:tcPr>
          <w:p w:rsidR="00FE7B76" w:rsidRPr="001D7267" w:rsidRDefault="00C25E16" w:rsidP="00FE7B76">
            <w:pPr>
              <w:autoSpaceDE w:val="0"/>
              <w:autoSpaceDN w:val="0"/>
              <w:adjustRightInd w:val="0"/>
              <w:spacing w:line="240" w:lineRule="auto"/>
              <w:ind w:firstLine="709"/>
              <w:jc w:val="both"/>
              <w:rPr>
                <w:rFonts w:eastAsia="Calibri"/>
                <w:lang w:eastAsia="ru-RU"/>
              </w:rPr>
            </w:pPr>
            <w:proofErr w:type="spellStart"/>
            <w:proofErr w:type="gramStart"/>
            <w:r w:rsidRPr="001D7267">
              <w:rPr>
                <w:rFonts w:eastAsia="Calibri"/>
                <w:lang w:eastAsia="ru-RU"/>
              </w:rPr>
              <w:t>Ж</w:t>
            </w:r>
            <w:proofErr w:type="gramEnd"/>
            <w:r w:rsidRPr="001D7267">
              <w:rPr>
                <w:rFonts w:eastAsia="Calibri"/>
                <w:lang w:eastAsia="ru-RU"/>
              </w:rPr>
              <w:t>үк</w:t>
            </w:r>
            <w:proofErr w:type="spellEnd"/>
            <w:r w:rsidRPr="001D7267">
              <w:rPr>
                <w:rFonts w:eastAsia="Calibri"/>
                <w:lang w:eastAsia="ru-RU"/>
              </w:rPr>
              <w:t xml:space="preserve"> </w:t>
            </w:r>
            <w:proofErr w:type="spellStart"/>
            <w:r w:rsidRPr="001D7267">
              <w:rPr>
                <w:rFonts w:eastAsia="Calibri"/>
                <w:lang w:eastAsia="ru-RU"/>
              </w:rPr>
              <w:t>вагондору</w:t>
            </w:r>
            <w:proofErr w:type="spellEnd"/>
          </w:p>
        </w:tc>
        <w:tc>
          <w:tcPr>
            <w:tcW w:w="992" w:type="dxa"/>
            <w:vAlign w:val="center"/>
          </w:tcPr>
          <w:p w:rsidR="00FE7B76" w:rsidRPr="001D7267" w:rsidRDefault="00FE7B76" w:rsidP="00FE7B76">
            <w:pPr>
              <w:autoSpaceDE w:val="0"/>
              <w:autoSpaceDN w:val="0"/>
              <w:adjustRightInd w:val="0"/>
              <w:spacing w:line="240" w:lineRule="auto"/>
              <w:jc w:val="both"/>
              <w:rPr>
                <w:rFonts w:eastAsia="Calibri"/>
                <w:color w:val="FF0000"/>
                <w:lang w:eastAsia="ru-RU"/>
              </w:rPr>
            </w:pPr>
            <w:r w:rsidRPr="001D7267">
              <w:rPr>
                <w:rFonts w:eastAsia="Calibri"/>
                <w:lang w:eastAsia="ru-RU"/>
              </w:rPr>
              <w:t>100</w:t>
            </w:r>
          </w:p>
        </w:tc>
        <w:tc>
          <w:tcPr>
            <w:tcW w:w="993" w:type="dxa"/>
            <w:vAlign w:val="center"/>
          </w:tcPr>
          <w:p w:rsidR="00FE7B76" w:rsidRPr="001D7267" w:rsidRDefault="00FE7B76" w:rsidP="00FE7B76">
            <w:pPr>
              <w:spacing w:line="240" w:lineRule="auto"/>
              <w:jc w:val="both"/>
              <w:rPr>
                <w:rFonts w:eastAsia="Calibri"/>
                <w:lang w:eastAsia="ru-RU"/>
              </w:rPr>
            </w:pPr>
            <w:r w:rsidRPr="001D7267">
              <w:rPr>
                <w:rFonts w:eastAsia="Calibri"/>
                <w:lang w:eastAsia="ru-RU"/>
              </w:rPr>
              <w:t>50</w:t>
            </w:r>
          </w:p>
        </w:tc>
        <w:tc>
          <w:tcPr>
            <w:tcW w:w="1172" w:type="dxa"/>
          </w:tcPr>
          <w:p w:rsidR="00FE7B76" w:rsidRPr="001D7267" w:rsidRDefault="00FE7B76" w:rsidP="00FE7B76">
            <w:pPr>
              <w:spacing w:line="240" w:lineRule="auto"/>
              <w:ind w:firstLine="709"/>
              <w:jc w:val="both"/>
              <w:rPr>
                <w:rFonts w:eastAsia="Calibri"/>
                <w:b/>
                <w:lang w:eastAsia="ru-RU"/>
              </w:rPr>
            </w:pPr>
          </w:p>
        </w:tc>
        <w:tc>
          <w:tcPr>
            <w:tcW w:w="1172" w:type="dxa"/>
          </w:tcPr>
          <w:p w:rsidR="00FE7B76" w:rsidRPr="001D7267" w:rsidRDefault="00FE7B76" w:rsidP="00FE7B76">
            <w:pPr>
              <w:spacing w:line="240" w:lineRule="auto"/>
              <w:ind w:firstLine="709"/>
              <w:jc w:val="both"/>
              <w:rPr>
                <w:rFonts w:eastAsia="Calibri"/>
                <w:b/>
                <w:lang w:eastAsia="ru-RU"/>
              </w:rPr>
            </w:pPr>
          </w:p>
        </w:tc>
        <w:tc>
          <w:tcPr>
            <w:tcW w:w="1172" w:type="dxa"/>
          </w:tcPr>
          <w:p w:rsidR="00FE7B76" w:rsidRPr="001D7267" w:rsidRDefault="00FE7B76" w:rsidP="00FE7B76">
            <w:pPr>
              <w:spacing w:line="240" w:lineRule="auto"/>
              <w:ind w:firstLine="709"/>
              <w:jc w:val="both"/>
              <w:rPr>
                <w:rFonts w:eastAsia="Calibri"/>
                <w:b/>
                <w:lang w:eastAsia="ru-RU"/>
              </w:rPr>
            </w:pPr>
          </w:p>
        </w:tc>
        <w:tc>
          <w:tcPr>
            <w:tcW w:w="1172" w:type="dxa"/>
            <w:vAlign w:val="center"/>
          </w:tcPr>
          <w:p w:rsidR="00FE7B76" w:rsidRPr="001D7267" w:rsidRDefault="00FE7B76" w:rsidP="00FE7B76">
            <w:pPr>
              <w:spacing w:line="240" w:lineRule="auto"/>
              <w:jc w:val="both"/>
              <w:rPr>
                <w:rFonts w:eastAsia="Calibri"/>
                <w:b/>
                <w:lang w:eastAsia="ru-RU"/>
              </w:rPr>
            </w:pPr>
            <w:r w:rsidRPr="001D7267">
              <w:rPr>
                <w:rFonts w:eastAsia="Calibri"/>
                <w:b/>
                <w:lang w:eastAsia="ru-RU"/>
              </w:rPr>
              <w:t>150</w:t>
            </w:r>
          </w:p>
        </w:tc>
      </w:tr>
      <w:tr w:rsidR="00FE7B76" w:rsidRPr="001D7267" w:rsidTr="0019445A">
        <w:trPr>
          <w:trHeight w:val="627"/>
          <w:jc w:val="center"/>
        </w:trPr>
        <w:tc>
          <w:tcPr>
            <w:tcW w:w="2268" w:type="dxa"/>
          </w:tcPr>
          <w:p w:rsidR="00FE7B76" w:rsidRPr="001D7267" w:rsidRDefault="00C25E16" w:rsidP="00FE7B76">
            <w:pPr>
              <w:autoSpaceDE w:val="0"/>
              <w:autoSpaceDN w:val="0"/>
              <w:adjustRightInd w:val="0"/>
              <w:spacing w:line="240" w:lineRule="auto"/>
              <w:ind w:firstLine="709"/>
              <w:jc w:val="both"/>
              <w:rPr>
                <w:rFonts w:eastAsia="Calibri"/>
                <w:lang w:val="ky-KG" w:eastAsia="ru-RU"/>
              </w:rPr>
            </w:pPr>
            <w:r w:rsidRPr="001D7267">
              <w:rPr>
                <w:rFonts w:eastAsia="Calibri"/>
                <w:lang w:val="ky-KG" w:eastAsia="ru-RU"/>
              </w:rPr>
              <w:t>Жүргүнчү</w:t>
            </w:r>
          </w:p>
          <w:p w:rsidR="00C25E16" w:rsidRPr="001D7267" w:rsidRDefault="00C25E16" w:rsidP="00FE7B76">
            <w:pPr>
              <w:autoSpaceDE w:val="0"/>
              <w:autoSpaceDN w:val="0"/>
              <w:adjustRightInd w:val="0"/>
              <w:spacing w:line="240" w:lineRule="auto"/>
              <w:ind w:firstLine="709"/>
              <w:jc w:val="both"/>
              <w:rPr>
                <w:rFonts w:eastAsia="Calibri"/>
                <w:lang w:val="ky-KG" w:eastAsia="ru-RU"/>
              </w:rPr>
            </w:pPr>
            <w:r w:rsidRPr="001D7267">
              <w:rPr>
                <w:rFonts w:eastAsia="Calibri"/>
                <w:lang w:val="ky-KG" w:eastAsia="ru-RU"/>
              </w:rPr>
              <w:t>вагондору</w:t>
            </w:r>
          </w:p>
        </w:tc>
        <w:tc>
          <w:tcPr>
            <w:tcW w:w="992" w:type="dxa"/>
            <w:vAlign w:val="center"/>
          </w:tcPr>
          <w:p w:rsidR="00FE7B76" w:rsidRPr="001D7267" w:rsidRDefault="00FE7B76" w:rsidP="00FE7B76">
            <w:pPr>
              <w:autoSpaceDE w:val="0"/>
              <w:autoSpaceDN w:val="0"/>
              <w:adjustRightInd w:val="0"/>
              <w:spacing w:line="240" w:lineRule="auto"/>
              <w:ind w:firstLine="709"/>
              <w:jc w:val="both"/>
              <w:rPr>
                <w:rFonts w:eastAsia="Calibri"/>
                <w:lang w:eastAsia="ru-RU"/>
              </w:rPr>
            </w:pPr>
          </w:p>
        </w:tc>
        <w:tc>
          <w:tcPr>
            <w:tcW w:w="993" w:type="dxa"/>
            <w:vAlign w:val="center"/>
          </w:tcPr>
          <w:p w:rsidR="00FE7B76" w:rsidRPr="001D7267" w:rsidRDefault="00FE7B76" w:rsidP="00FE7B76">
            <w:pPr>
              <w:autoSpaceDE w:val="0"/>
              <w:autoSpaceDN w:val="0"/>
              <w:adjustRightInd w:val="0"/>
              <w:spacing w:line="240" w:lineRule="auto"/>
              <w:ind w:firstLine="709"/>
              <w:jc w:val="both"/>
              <w:rPr>
                <w:rFonts w:eastAsia="Calibri"/>
                <w:lang w:eastAsia="ru-RU"/>
              </w:rPr>
            </w:pPr>
          </w:p>
        </w:tc>
        <w:tc>
          <w:tcPr>
            <w:tcW w:w="1172" w:type="dxa"/>
          </w:tcPr>
          <w:p w:rsidR="00FE7B76" w:rsidRPr="001D7267" w:rsidRDefault="00FE7B76" w:rsidP="00FE7B76">
            <w:pPr>
              <w:autoSpaceDE w:val="0"/>
              <w:autoSpaceDN w:val="0"/>
              <w:adjustRightInd w:val="0"/>
              <w:spacing w:line="240" w:lineRule="auto"/>
              <w:ind w:firstLine="709"/>
              <w:jc w:val="both"/>
              <w:rPr>
                <w:rFonts w:eastAsia="Calibri"/>
                <w:b/>
                <w:lang w:eastAsia="ru-RU"/>
              </w:rPr>
            </w:pPr>
          </w:p>
        </w:tc>
        <w:tc>
          <w:tcPr>
            <w:tcW w:w="1172" w:type="dxa"/>
          </w:tcPr>
          <w:p w:rsidR="00FE7B76" w:rsidRPr="001D7267" w:rsidRDefault="00FE7B76" w:rsidP="00FE7B76">
            <w:pPr>
              <w:autoSpaceDE w:val="0"/>
              <w:autoSpaceDN w:val="0"/>
              <w:adjustRightInd w:val="0"/>
              <w:spacing w:line="240" w:lineRule="auto"/>
              <w:ind w:firstLine="709"/>
              <w:jc w:val="both"/>
              <w:rPr>
                <w:rFonts w:eastAsia="Calibri"/>
                <w:b/>
                <w:lang w:eastAsia="ru-RU"/>
              </w:rPr>
            </w:pPr>
          </w:p>
        </w:tc>
        <w:tc>
          <w:tcPr>
            <w:tcW w:w="1172" w:type="dxa"/>
            <w:vAlign w:val="center"/>
          </w:tcPr>
          <w:p w:rsidR="00FE7B76" w:rsidRPr="001D7267" w:rsidRDefault="00FE7B76" w:rsidP="00FE7B76">
            <w:pPr>
              <w:autoSpaceDE w:val="0"/>
              <w:autoSpaceDN w:val="0"/>
              <w:adjustRightInd w:val="0"/>
              <w:spacing w:line="240" w:lineRule="auto"/>
              <w:jc w:val="both"/>
              <w:rPr>
                <w:rFonts w:eastAsia="Calibri"/>
                <w:b/>
                <w:lang w:eastAsia="ru-RU"/>
              </w:rPr>
            </w:pPr>
            <w:r w:rsidRPr="001D7267">
              <w:rPr>
                <w:rFonts w:eastAsia="Calibri"/>
                <w:lang w:eastAsia="ru-RU"/>
              </w:rPr>
              <w:t>34</w:t>
            </w:r>
          </w:p>
        </w:tc>
        <w:tc>
          <w:tcPr>
            <w:tcW w:w="1172" w:type="dxa"/>
            <w:vAlign w:val="center"/>
          </w:tcPr>
          <w:p w:rsidR="00FE7B76" w:rsidRPr="001D7267" w:rsidRDefault="00FE7B76" w:rsidP="00FE7B76">
            <w:pPr>
              <w:autoSpaceDE w:val="0"/>
              <w:autoSpaceDN w:val="0"/>
              <w:adjustRightInd w:val="0"/>
              <w:spacing w:line="240" w:lineRule="auto"/>
              <w:jc w:val="both"/>
              <w:rPr>
                <w:rFonts w:eastAsia="Calibri"/>
                <w:b/>
                <w:lang w:eastAsia="ru-RU"/>
              </w:rPr>
            </w:pPr>
            <w:r w:rsidRPr="001D7267">
              <w:rPr>
                <w:rFonts w:eastAsia="Calibri"/>
                <w:b/>
                <w:lang w:eastAsia="ru-RU"/>
              </w:rPr>
              <w:t>34</w:t>
            </w:r>
          </w:p>
        </w:tc>
      </w:tr>
    </w:tbl>
    <w:p w:rsidR="00FE7B76" w:rsidRPr="001D7267" w:rsidRDefault="00FE7B76" w:rsidP="00FE7B76">
      <w:pPr>
        <w:autoSpaceDE w:val="0"/>
        <w:autoSpaceDN w:val="0"/>
        <w:adjustRightInd w:val="0"/>
        <w:spacing w:line="240" w:lineRule="auto"/>
        <w:ind w:firstLine="709"/>
        <w:jc w:val="both"/>
        <w:rPr>
          <w:rFonts w:eastAsia="Calibri"/>
          <w:lang w:eastAsia="ru-RU"/>
        </w:rPr>
      </w:pPr>
    </w:p>
    <w:p w:rsidR="00FE7B76" w:rsidRPr="001D7267" w:rsidRDefault="00C25E16" w:rsidP="00C25E16">
      <w:pPr>
        <w:ind w:firstLine="708"/>
        <w:jc w:val="both"/>
        <w:rPr>
          <w:lang w:val="ky-KG"/>
        </w:rPr>
      </w:pPr>
      <w:r w:rsidRPr="001D7267">
        <w:rPr>
          <w:lang w:val="ky-KG"/>
        </w:rPr>
        <w:t>Бул блокту ишке ашыруу үчүн талап кылынган көлөм 3 584 миллион ашуун сомду түзөт.</w:t>
      </w:r>
    </w:p>
    <w:p w:rsidR="00C25E16" w:rsidRPr="001D7267" w:rsidRDefault="00C25E16" w:rsidP="00C25E16">
      <w:pPr>
        <w:ind w:firstLine="708"/>
        <w:jc w:val="both"/>
        <w:rPr>
          <w:lang w:val="ky-KG"/>
        </w:rPr>
      </w:pPr>
      <w:r w:rsidRPr="001D7267">
        <w:rPr>
          <w:lang w:val="ky-KG"/>
        </w:rPr>
        <w:t>4.4. Жогоруда баяндалгандай, Кыргыз темир жолундагы байланыш тутумунун негизги көйгөйү - эскирген аналогдук тутум, бүгүнкү күндө ал жогорку сапаттагы байланышты камсыздай албайт.</w:t>
      </w:r>
    </w:p>
    <w:p w:rsidR="00C25E16" w:rsidRPr="001D7267" w:rsidRDefault="00C25E16" w:rsidP="00C25E16">
      <w:pPr>
        <w:ind w:firstLine="708"/>
        <w:jc w:val="both"/>
        <w:rPr>
          <w:lang w:val="ky-KG"/>
        </w:rPr>
      </w:pPr>
      <w:r w:rsidRPr="001D7267">
        <w:rPr>
          <w:lang w:val="ky-KG"/>
        </w:rPr>
        <w:t>Электрлештирүүнү, белги берүүнүн жана байланыш тутумун жаңылоо көйгөйүн чечүү үчүн, буга байланыштуу, баланста турган төрт ТОКТ талчаларын андан ары өнүктүрүү, ошондой эле санарип технологияларын темир жол транспортунда жаңыртуу жана киргизүү, байланыш кызматтарынын жаңы түрлөрүн көрсөтүү жана анын сапатын жогорулатуу темир жол транспортун өнүктүрүүнүн негизги багыттары бир катар иш-чаралар каралган:</w:t>
      </w:r>
    </w:p>
    <w:p w:rsidR="00C25E16" w:rsidRPr="001D7267" w:rsidRDefault="009B4176" w:rsidP="00C25E16">
      <w:pPr>
        <w:ind w:firstLine="708"/>
        <w:jc w:val="both"/>
        <w:rPr>
          <w:lang w:val="ky-KG"/>
        </w:rPr>
      </w:pPr>
      <w:r w:rsidRPr="001D7267">
        <w:rPr>
          <w:lang w:val="ky-KG"/>
        </w:rPr>
        <w:t>- Балыкчы-</w:t>
      </w:r>
      <w:r w:rsidR="00C25E16" w:rsidRPr="001D7267">
        <w:rPr>
          <w:lang w:val="ky-KG"/>
        </w:rPr>
        <w:t xml:space="preserve">. </w:t>
      </w:r>
      <w:r w:rsidRPr="001D7267">
        <w:rPr>
          <w:lang w:val="ky-KG"/>
        </w:rPr>
        <w:t xml:space="preserve">Луговая бекеттерине </w:t>
      </w:r>
      <w:r w:rsidR="00C25E16" w:rsidRPr="001D7267">
        <w:rPr>
          <w:lang w:val="ky-KG"/>
        </w:rPr>
        <w:t xml:space="preserve">чейин була-оптикалык байланыш линияларын өнүктүрүү боюнча долбоорду иштеп чыгуу жана ишке ашыруу. </w:t>
      </w:r>
      <w:r w:rsidRPr="001D7267">
        <w:rPr>
          <w:lang w:val="ky-KG"/>
        </w:rPr>
        <w:t xml:space="preserve">Ыкчам </w:t>
      </w:r>
      <w:r w:rsidR="00C25E16" w:rsidRPr="001D7267">
        <w:rPr>
          <w:lang w:val="ky-KG"/>
        </w:rPr>
        <w:t>жана технологиялык байланышты модернизациялоо жана санариптештирүү боюнча Долбоорлоо-изилдөө жана курулуш-монтаждоо иштерин эске алганда, долбоордун сметалык баасы 25 миллион сомду түзөт;</w:t>
      </w:r>
    </w:p>
    <w:p w:rsidR="00C25E16" w:rsidRPr="001D7267" w:rsidRDefault="009B4176" w:rsidP="00C25E16">
      <w:pPr>
        <w:ind w:firstLine="708"/>
        <w:jc w:val="both"/>
        <w:rPr>
          <w:lang w:val="ky-KG"/>
        </w:rPr>
      </w:pPr>
      <w:r w:rsidRPr="001D7267">
        <w:rPr>
          <w:lang w:val="ky-KG"/>
        </w:rPr>
        <w:t xml:space="preserve">- Кабелдик байланыш линиясында Аламедин бекетинен </w:t>
      </w:r>
      <w:r w:rsidR="00C25E16" w:rsidRPr="001D7267">
        <w:rPr>
          <w:lang w:val="ky-KG"/>
        </w:rPr>
        <w:t>секциядагы аба байланыш линиясын этап-этабы менен өткөрүп берүү. Жумуштун сметалык баасы 13 миллион сомду түзөт.</w:t>
      </w:r>
    </w:p>
    <w:p w:rsidR="00C25E16" w:rsidRPr="001D7267" w:rsidRDefault="00C25E16" w:rsidP="00C25E16">
      <w:pPr>
        <w:ind w:firstLine="708"/>
        <w:jc w:val="both"/>
        <w:rPr>
          <w:lang w:val="ky-KG"/>
        </w:rPr>
      </w:pPr>
      <w:r w:rsidRPr="001D7267">
        <w:rPr>
          <w:lang w:val="ky-KG"/>
        </w:rPr>
        <w:t xml:space="preserve"> Кыргыз темир жолун сигнализациялоо, борборлоштуруу жана блокировкалоо шайманында төмөнкүдөй иштер жүргүзүлүшү керек:</w:t>
      </w:r>
    </w:p>
    <w:p w:rsidR="00C25E16" w:rsidRPr="001D7267" w:rsidRDefault="00C25E16" w:rsidP="00C25E16">
      <w:pPr>
        <w:ind w:firstLine="708"/>
        <w:jc w:val="both"/>
        <w:rPr>
          <w:lang w:val="ky-KG"/>
        </w:rPr>
      </w:pPr>
      <w:r w:rsidRPr="001D7267">
        <w:rPr>
          <w:lang w:val="ky-KG"/>
        </w:rPr>
        <w:t xml:space="preserve">- Аламүдүн </w:t>
      </w:r>
      <w:r w:rsidR="009B4176" w:rsidRPr="001D7267">
        <w:rPr>
          <w:lang w:val="ky-KG"/>
        </w:rPr>
        <w:t xml:space="preserve">бекетинин </w:t>
      </w:r>
      <w:r w:rsidRPr="001D7267">
        <w:rPr>
          <w:lang w:val="ky-KG"/>
        </w:rPr>
        <w:t xml:space="preserve">электр блокировкасын долбоорлоо жана куруу - 19 жебе, Кант </w:t>
      </w:r>
      <w:r w:rsidR="009B4176" w:rsidRPr="001D7267">
        <w:rPr>
          <w:lang w:val="ky-KG"/>
        </w:rPr>
        <w:t>бекети</w:t>
      </w:r>
      <w:r w:rsidRPr="001D7267">
        <w:rPr>
          <w:lang w:val="ky-KG"/>
        </w:rPr>
        <w:t xml:space="preserve">- 16 жебе, Токмак </w:t>
      </w:r>
      <w:r w:rsidR="009B4176" w:rsidRPr="001D7267">
        <w:rPr>
          <w:lang w:val="ky-KG"/>
        </w:rPr>
        <w:t>бекети</w:t>
      </w:r>
      <w:r w:rsidRPr="001D7267">
        <w:rPr>
          <w:lang w:val="ky-KG"/>
        </w:rPr>
        <w:t xml:space="preserve">- 20 жебе, </w:t>
      </w:r>
      <w:r w:rsidR="009B4176" w:rsidRPr="001D7267">
        <w:rPr>
          <w:lang w:val="ky-KG"/>
        </w:rPr>
        <w:t>Рыбачье бекети</w:t>
      </w:r>
      <w:r w:rsidRPr="001D7267">
        <w:rPr>
          <w:lang w:val="ky-KG"/>
        </w:rPr>
        <w:t>- 19 жебе. Эстафеталык негизде долбоордун жалпы наркы материалдардын баасын эске алуу менен болжол менен 368 сомдон 570 миллион сомго чейин болот;</w:t>
      </w:r>
    </w:p>
    <w:p w:rsidR="00C25E16" w:rsidRPr="001D7267" w:rsidRDefault="00C25E16" w:rsidP="00C25E16">
      <w:pPr>
        <w:ind w:firstLine="708"/>
        <w:jc w:val="both"/>
        <w:rPr>
          <w:lang w:val="ky-KG"/>
        </w:rPr>
      </w:pPr>
      <w:r w:rsidRPr="001D7267">
        <w:rPr>
          <w:lang w:val="ky-KG"/>
        </w:rPr>
        <w:t>- Бишкек-2</w:t>
      </w:r>
      <w:r w:rsidR="009B4176" w:rsidRPr="001D7267">
        <w:rPr>
          <w:lang w:val="ky-KG"/>
        </w:rPr>
        <w:t>бекетинде</w:t>
      </w:r>
      <w:r w:rsidRPr="001D7267">
        <w:rPr>
          <w:lang w:val="ky-KG"/>
        </w:rPr>
        <w:t xml:space="preserve">, Рыбачье </w:t>
      </w:r>
      <w:r w:rsidR="009B4176" w:rsidRPr="001D7267">
        <w:rPr>
          <w:lang w:val="ky-KG"/>
        </w:rPr>
        <w:t xml:space="preserve">бекетинде </w:t>
      </w:r>
      <w:r w:rsidRPr="001D7267">
        <w:rPr>
          <w:lang w:val="ky-KG"/>
        </w:rPr>
        <w:t>борбордук диспетчерлөө менен автоматтык блокировканы куруу, аба байланыш линиясын магистралдык байланыш кабелине өткөрүү. Долбоорлоо-издөө иштеринин сметалык баасы 2,8 миллион сомду түзөт.</w:t>
      </w:r>
    </w:p>
    <w:p w:rsidR="00C25E16" w:rsidRPr="001D7267" w:rsidRDefault="00C25E16" w:rsidP="00C25E16">
      <w:pPr>
        <w:ind w:firstLine="708"/>
        <w:jc w:val="both"/>
        <w:rPr>
          <w:lang w:val="ky-KG"/>
        </w:rPr>
      </w:pPr>
      <w:r w:rsidRPr="001D7267">
        <w:rPr>
          <w:lang w:val="ky-KG"/>
        </w:rPr>
        <w:t xml:space="preserve">Электр энергиясы менен камсыздоо жаатында, Луговая </w:t>
      </w:r>
      <w:r w:rsidR="009B4176" w:rsidRPr="001D7267">
        <w:rPr>
          <w:lang w:val="ky-KG"/>
        </w:rPr>
        <w:t xml:space="preserve">бекетинен </w:t>
      </w:r>
      <w:r w:rsidRPr="001D7267">
        <w:rPr>
          <w:lang w:val="ky-KG"/>
        </w:rPr>
        <w:t xml:space="preserve">Рыбачье </w:t>
      </w:r>
      <w:r w:rsidR="009B4176" w:rsidRPr="001D7267">
        <w:rPr>
          <w:lang w:val="ky-KG"/>
        </w:rPr>
        <w:t xml:space="preserve">бекетине </w:t>
      </w:r>
      <w:r w:rsidRPr="001D7267">
        <w:rPr>
          <w:lang w:val="ky-KG"/>
        </w:rPr>
        <w:t xml:space="preserve">чейинки бөлүгүндөгү </w:t>
      </w:r>
      <w:r w:rsidR="009B4176" w:rsidRPr="001D7267">
        <w:rPr>
          <w:lang w:val="ky-KG"/>
        </w:rPr>
        <w:t xml:space="preserve">бекеттерде </w:t>
      </w:r>
      <w:r w:rsidRPr="001D7267">
        <w:rPr>
          <w:lang w:val="ky-KG"/>
        </w:rPr>
        <w:t>бар лампаларды акырындык менен энергияны үнөмдөөчү лампаларга алмаштыруу керек. Жумуштун болжолдуу баасы 3 миллион сомду түзөт.</w:t>
      </w:r>
    </w:p>
    <w:p w:rsidR="00C25E16" w:rsidRPr="001D7267" w:rsidRDefault="00C25E16" w:rsidP="00C25E16">
      <w:pPr>
        <w:ind w:firstLine="708"/>
        <w:jc w:val="both"/>
        <w:rPr>
          <w:lang w:val="ky-KG"/>
        </w:rPr>
      </w:pPr>
      <w:r w:rsidRPr="001D7267">
        <w:rPr>
          <w:lang w:val="ky-KG"/>
        </w:rPr>
        <w:t>Бул блокту ишке ашыруу үчүн талап кылынган көлөм болжол менен 412 сомдон 614 миллион сомго чейин</w:t>
      </w:r>
    </w:p>
    <w:p w:rsidR="005023BC" w:rsidRPr="001D7267" w:rsidRDefault="005023BC" w:rsidP="005023BC">
      <w:pPr>
        <w:ind w:firstLine="708"/>
        <w:jc w:val="both"/>
        <w:rPr>
          <w:lang w:val="ky-KG"/>
        </w:rPr>
      </w:pPr>
      <w:r w:rsidRPr="001D7267">
        <w:rPr>
          <w:lang w:val="ky-KG"/>
        </w:rPr>
        <w:t>4.5. Кыргыз темир жолундагы транспорттук процесстердин коопсуздугун камсыз кылуу жана өркүндөтүү максатында Тест борбору (ТБ) түзүлдү, анын ичинде:</w:t>
      </w:r>
    </w:p>
    <w:p w:rsidR="005023BC" w:rsidRPr="001D7267" w:rsidRDefault="005023BC" w:rsidP="005023BC">
      <w:pPr>
        <w:ind w:firstLine="708"/>
        <w:jc w:val="both"/>
        <w:rPr>
          <w:lang w:val="ky-KG"/>
        </w:rPr>
      </w:pPr>
      <w:r w:rsidRPr="001D7267">
        <w:rPr>
          <w:lang w:val="ky-KG"/>
        </w:rPr>
        <w:t>- Сыноо лабораториясы (IL);</w:t>
      </w:r>
    </w:p>
    <w:p w:rsidR="005023BC" w:rsidRPr="001D7267" w:rsidRDefault="005023BC" w:rsidP="005023BC">
      <w:pPr>
        <w:ind w:firstLine="708"/>
        <w:jc w:val="both"/>
        <w:rPr>
          <w:lang w:val="ky-KG"/>
        </w:rPr>
      </w:pPr>
      <w:r w:rsidRPr="001D7267">
        <w:rPr>
          <w:lang w:val="ky-KG"/>
        </w:rPr>
        <w:t>- Кыйратуучу эмес сыноо лабораториясы (LNK).</w:t>
      </w:r>
    </w:p>
    <w:p w:rsidR="005023BC" w:rsidRPr="001D7267" w:rsidRDefault="005023BC" w:rsidP="005023BC">
      <w:pPr>
        <w:ind w:firstLine="708"/>
        <w:jc w:val="both"/>
        <w:rPr>
          <w:lang w:val="ky-KG"/>
        </w:rPr>
      </w:pPr>
      <w:r w:rsidRPr="001D7267">
        <w:rPr>
          <w:lang w:val="ky-KG"/>
        </w:rPr>
        <w:t>Трассанын үстүнкү түзүлүшүн диагностикалоо боюнча иш дагы УАЗ-Патриот унаасынын базасында буга чейин алынган LDM 1 лабораториясы аркылуу улантылат, мындан тышкары РДМ-24 рельстерин текшерүү үчүн үч ультра-дефектоскопиялык вагонетка сатып алуу керек.</w:t>
      </w:r>
    </w:p>
    <w:p w:rsidR="005023BC" w:rsidRPr="001D7267" w:rsidRDefault="00327CCD" w:rsidP="005023BC">
      <w:pPr>
        <w:ind w:firstLine="708"/>
        <w:jc w:val="both"/>
        <w:rPr>
          <w:lang w:val="ky-KG"/>
        </w:rPr>
      </w:pPr>
      <w:r w:rsidRPr="001D7267">
        <w:rPr>
          <w:lang w:val="ky-KG"/>
        </w:rPr>
        <w:t>“КТЖ”</w:t>
      </w:r>
      <w:r w:rsidR="005023BC" w:rsidRPr="001D7267">
        <w:rPr>
          <w:lang w:val="ky-KG"/>
        </w:rPr>
        <w:t xml:space="preserve"> </w:t>
      </w:r>
      <w:r w:rsidRPr="001D7267">
        <w:rPr>
          <w:lang w:val="ky-KG"/>
        </w:rPr>
        <w:t xml:space="preserve">УК “МИ” адам фактору </w:t>
      </w:r>
      <w:r w:rsidR="005023BC" w:rsidRPr="001D7267">
        <w:rPr>
          <w:lang w:val="ky-KG"/>
        </w:rPr>
        <w:t>деп аталган тобокелдиктерди азайтуу боюнча тутумдуу ишти уланта берет. Бул иште бардык компоненттер маанилүү - окутуу, технологиялык процесстердин аткарылышын контролдоо, айрыкча алардын эң маанилүү элементтеринде, технологиялык процесстердин автоматизациясынын өсүшү, көп баскычтуу шайкештикти көзөмөлдөө. Ушуга</w:t>
      </w:r>
      <w:r w:rsidRPr="001D7267">
        <w:rPr>
          <w:lang w:val="ky-KG"/>
        </w:rPr>
        <w:t xml:space="preserve"> байланыштуу, башкаруунун жаңы түзүмүндө</w:t>
      </w:r>
      <w:r w:rsidR="005023BC" w:rsidRPr="001D7267">
        <w:rPr>
          <w:lang w:val="ky-KG"/>
        </w:rPr>
        <w:t xml:space="preserve"> транспорттук коопсуздук блогу өндүрүштүк ченемдик укуктук актыларды иштеп чыгууда жана жүзөгө ашырууда, кадрларды даярдоодо жана квалификациясын жогорулатууда, коопсуздукту камсыз кылуу жагынан техникалык саясатты иштеп чыгууда өзүнүн ролун жогорулатышы керек.</w:t>
      </w:r>
    </w:p>
    <w:p w:rsidR="00327CCD" w:rsidRPr="001D7267" w:rsidRDefault="00327CCD" w:rsidP="00327CCD">
      <w:pPr>
        <w:ind w:firstLine="708"/>
        <w:jc w:val="both"/>
        <w:rPr>
          <w:lang w:val="ky-KG"/>
        </w:rPr>
      </w:pPr>
      <w:r w:rsidRPr="001D7267">
        <w:rPr>
          <w:lang w:val="ky-KG"/>
        </w:rPr>
        <w:t>Темир жол кыймылдуу курамынын техникалык абалына тутумдуу мониторинг жүргүзүүнү камсыз кылуу максатында Беловодск жана Бишкек вагон оңдоо заводдорунун базасында Кыргыз темир жолу жүк жана жүргүнчү ташуучу вагондорду жыл сайын оңдоону улантат.</w:t>
      </w:r>
    </w:p>
    <w:p w:rsidR="00327CCD" w:rsidRPr="001D7267" w:rsidRDefault="00327CCD" w:rsidP="00327CCD">
      <w:pPr>
        <w:ind w:firstLine="708"/>
        <w:jc w:val="both"/>
        <w:rPr>
          <w:lang w:val="ky-KG"/>
        </w:rPr>
      </w:pPr>
      <w:r w:rsidRPr="001D7267">
        <w:rPr>
          <w:lang w:val="ky-KG"/>
        </w:rPr>
        <w:t>Ошондой эле, 2022-жылга чейин Кыргыз темир жолу боюнча поезддердин кыймылынын коопсуздугун камсыз кылуу тутумун өркүндөтүүнүн алкагында эталондук салмактарды текшерүү үчүн шайман (компаратор) сатып алуу керек. Бүгүнкү күндө “Кыргыз темир жолу”УК”Мамлекеттик ишканасы жүк алуучулардын жана жүк жөнөтүүчүлөрдүн вагон таразаларын калибрлөө боюнча кызматтарды көрсөтөт. Жылына бир жолу эталондук салмактын өзүн текшерип туруу керек, бирок Кыргыз Республикасында тиешелүү база жок. Ушуга байланыштуу, вагон таразаларын салмак салуучу унаа менен калибрлөө өндүрүшүнө сертификат алуу үчүн “КТЖ” УК” МИсы жыл сайын “Казакстан темир жолу”УК” ААКка кайрылууга аргасыз болууда, анын баасы 1,3 млн.</w:t>
      </w:r>
    </w:p>
    <w:p w:rsidR="00327CCD" w:rsidRPr="001D7267" w:rsidRDefault="00327CCD" w:rsidP="00327CCD">
      <w:pPr>
        <w:ind w:firstLine="708"/>
        <w:jc w:val="both"/>
        <w:rPr>
          <w:lang w:val="ky-KG"/>
        </w:rPr>
      </w:pPr>
      <w:r w:rsidRPr="001D7267">
        <w:rPr>
          <w:lang w:val="ky-KG"/>
        </w:rPr>
        <w:t>2017-2022-жылдарга Кыргыз Республикасынын Өкмөтүнүн Экстремизмге жана терроризмге каршы аракеттенүү Программасынын алкагында, “Кыргыз темир жолу” УК” мамлекеттик ишканасы Кыргыз темир жолунун объектилерине өрт жана коопсуздук белги берүү жабдыктарын орнотуу жана видео байкоо жүргүзүү иштерин улантууда.</w:t>
      </w:r>
    </w:p>
    <w:p w:rsidR="009501BD" w:rsidRPr="001D7267" w:rsidRDefault="009501BD" w:rsidP="009501BD">
      <w:pPr>
        <w:ind w:firstLine="708"/>
        <w:jc w:val="both"/>
        <w:rPr>
          <w:lang w:val="ky-KG"/>
        </w:rPr>
      </w:pPr>
      <w:r w:rsidRPr="001D7267">
        <w:rPr>
          <w:lang w:val="ky-KG"/>
        </w:rPr>
        <w:t>4.6. Темир жол транспортун өнүктүрүүнүн Негизги багыттарын ишке ашыруунун алкагында, “Кыргыз темир жолу” Улуттук компаниясы” мамлекеттик ишканасынын каржылык абалын чыңдоого багытталган чаралар каралган.</w:t>
      </w:r>
    </w:p>
    <w:p w:rsidR="009501BD" w:rsidRPr="001D7267" w:rsidRDefault="009501BD" w:rsidP="009501BD">
      <w:pPr>
        <w:ind w:firstLine="708"/>
        <w:jc w:val="both"/>
        <w:rPr>
          <w:lang w:val="ky-KG"/>
        </w:rPr>
      </w:pPr>
      <w:r w:rsidRPr="001D7267">
        <w:rPr>
          <w:lang w:val="ky-KG"/>
        </w:rPr>
        <w:t>Кыргыз Республикасында темир жол транспортун өнүктүрүүнүн Негизги багыттарын ишке ашыруунун эң маанилүү милдети – “Кыргыз темир жолу”УК” мамлекеттик ишканасын 2021-2025-жылдардагы иштин жыйынтыгы боюнча бюджетке таза пайданын 50% төлөөдөн бошотуу маселесин чечүү, Кыргыз темир жолун өнүктүрүүгө багытталган иш-чараларды жүзөгө ашыруу үчүн, атап айтканда, темир жолдорду куруу, инфратүзүмдү жана кыймылдуу курамды модернизациялоо.</w:t>
      </w:r>
    </w:p>
    <w:p w:rsidR="009501BD" w:rsidRPr="001D7267" w:rsidRDefault="009501BD" w:rsidP="009501BD">
      <w:pPr>
        <w:ind w:firstLine="708"/>
        <w:jc w:val="both"/>
        <w:rPr>
          <w:lang w:val="ky-KG"/>
        </w:rPr>
      </w:pPr>
      <w:r w:rsidRPr="001D7267">
        <w:rPr>
          <w:lang w:val="ky-KG"/>
        </w:rPr>
        <w:t>Бүгүнкү күндө “Кыргыз темир жолу” УК ”мамлекеттик ишканасынын жүргүнчүлөрүн ташуу пайдалуу болбой жаткандыгы маанилүү факт.</w:t>
      </w:r>
    </w:p>
    <w:p w:rsidR="00327CCD" w:rsidRPr="001D7267" w:rsidRDefault="009501BD" w:rsidP="009501BD">
      <w:pPr>
        <w:ind w:firstLine="708"/>
        <w:jc w:val="both"/>
        <w:rPr>
          <w:lang w:val="ky-KG"/>
        </w:rPr>
      </w:pPr>
      <w:r w:rsidRPr="001D7267">
        <w:rPr>
          <w:lang w:val="ky-KG"/>
        </w:rPr>
        <w:t>Жүргүнчүлөрдү темир жол менен ташуудан жоготуулар “КТЖ” УК ”мамлекеттик ишканасынын өздүк каражаттарынын эсебинен жабылат. Ошол эле учурда, Кыргыз Республикасынын “Транспорт жөнүндө” Мыйзамында жүргүнчү ташыган жүргүнчүлөрдү субсидиялоо каралган, транспорттун бул түрүнөн келип чыккан жоготуулар жыл сайын Компаниянын каражаттарынын эсебинен жабылып турат. Ошол эле учурда, КМШ өлкөлөрүндө жүргүнчү ташыган темир жол транспорту мамлекет тарабынан дотацияда турат.</w:t>
      </w:r>
    </w:p>
    <w:p w:rsidR="009501BD" w:rsidRPr="001D7267" w:rsidRDefault="009501BD" w:rsidP="009501BD">
      <w:pPr>
        <w:ind w:firstLine="708"/>
        <w:jc w:val="both"/>
        <w:rPr>
          <w:lang w:val="ky-KG"/>
        </w:rPr>
      </w:pPr>
      <w:r w:rsidRPr="001D7267">
        <w:rPr>
          <w:lang w:val="ky-KG"/>
        </w:rPr>
        <w:t>Пландык</w:t>
      </w:r>
      <w:r w:rsidR="00A61AEC" w:rsidRPr="001D7267">
        <w:rPr>
          <w:lang w:val="ky-KG"/>
        </w:rPr>
        <w:t xml:space="preserve"> жүргүнчүлөрдү ташуунун пайдасыз мүнөзү </w:t>
      </w:r>
      <w:r w:rsidRPr="001D7267">
        <w:rPr>
          <w:lang w:val="ky-KG"/>
        </w:rPr>
        <w:t>- Кыргыз Республикасында дагы, Көзкарандысыз Мамлекеттер Шериктештигине, Балтика мамлекеттерине жана Европага мүчө мамлекеттердин башка темир жол администрацияларында жүргүнчүлөрдү ташуунун көлөмүн азайтуу тенденциясын аныктайт.</w:t>
      </w:r>
    </w:p>
    <w:p w:rsidR="009501BD" w:rsidRPr="001D7267" w:rsidRDefault="009501BD" w:rsidP="009501BD">
      <w:pPr>
        <w:ind w:firstLine="708"/>
        <w:jc w:val="both"/>
        <w:rPr>
          <w:lang w:val="ky-KG"/>
        </w:rPr>
      </w:pPr>
      <w:r w:rsidRPr="001D7267">
        <w:rPr>
          <w:lang w:val="ky-KG"/>
        </w:rPr>
        <w:t>Акыркы 3 жылда Кыргыз темир жолу эл аралык жүргүнчү ташуучу поезддердин каттамын токтотту. Жүргүнчү ташуучу поезддердин каттамын токтотуунун ушундай тенденциясы Кыргызстандын Евразия экономикалык бирлигиндеги өнөктөш өлкөлөрүндө байкалууда.</w:t>
      </w:r>
    </w:p>
    <w:p w:rsidR="009501BD" w:rsidRPr="001D7267" w:rsidRDefault="009501BD" w:rsidP="009501BD">
      <w:pPr>
        <w:ind w:firstLine="708"/>
        <w:jc w:val="both"/>
        <w:rPr>
          <w:lang w:val="ky-KG"/>
        </w:rPr>
      </w:pPr>
      <w:r w:rsidRPr="001D7267">
        <w:rPr>
          <w:lang w:val="ky-KG"/>
        </w:rPr>
        <w:t xml:space="preserve">Мамлекет аралык трафикте темир жол транспорту менен жүргүнчүлөрдү ташууну кыскартуунун негизги </w:t>
      </w:r>
      <w:r w:rsidR="00A61AEC" w:rsidRPr="001D7267">
        <w:rPr>
          <w:lang w:val="ky-KG"/>
        </w:rPr>
        <w:t xml:space="preserve">булагынын </w:t>
      </w:r>
      <w:r w:rsidRPr="001D7267">
        <w:rPr>
          <w:lang w:val="ky-KG"/>
        </w:rPr>
        <w:t>бири - транспорттун башка түрлөрү менен атаандаш болбогон саякаттоонун кымбаттыгы.</w:t>
      </w:r>
    </w:p>
    <w:p w:rsidR="009501BD" w:rsidRPr="001D7267" w:rsidRDefault="009501BD" w:rsidP="009501BD">
      <w:pPr>
        <w:ind w:firstLine="708"/>
        <w:jc w:val="both"/>
        <w:rPr>
          <w:lang w:val="ky-KG"/>
        </w:rPr>
      </w:pPr>
      <w:r w:rsidRPr="001D7267">
        <w:rPr>
          <w:lang w:val="ky-KG"/>
        </w:rPr>
        <w:t>Эл аралык поезддердин жол киреси Кыргыз Республикасы катышкан мыйзамдуу күчүнө кирген эл аралык келишимдердин негизинде жүргүзүлөт.</w:t>
      </w:r>
    </w:p>
    <w:p w:rsidR="00A61AEC" w:rsidRPr="001D7267" w:rsidRDefault="00A61AEC" w:rsidP="00A61AEC">
      <w:pPr>
        <w:ind w:firstLine="708"/>
        <w:jc w:val="both"/>
        <w:rPr>
          <w:lang w:val="ky-KG"/>
        </w:rPr>
      </w:pPr>
      <w:r w:rsidRPr="001D7267">
        <w:rPr>
          <w:lang w:val="ky-KG"/>
        </w:rPr>
        <w:t>Ошондой эле жүргүнчүлөрдү ташуу тарифинин кымбаттыгынын себептеринин бири Россия Федерациясы жана Казакстан Республикасы тарабынан “Кыргыз Темир Жолу” УК ”мамлекеттик ишканасынын жүргүнчү ташуучу поезддеринде жүргүнчүлөрдү ташуунун базалык ставкаларына индексация коэффициенттерин жогорулатуу колдонулушу маанилүү.</w:t>
      </w:r>
    </w:p>
    <w:p w:rsidR="00A61AEC" w:rsidRPr="001D7267" w:rsidRDefault="00A61AEC" w:rsidP="00A61AEC">
      <w:pPr>
        <w:ind w:firstLine="708"/>
        <w:jc w:val="both"/>
        <w:rPr>
          <w:lang w:val="ky-KG"/>
        </w:rPr>
      </w:pPr>
      <w:r w:rsidRPr="001D7267">
        <w:rPr>
          <w:lang w:val="ky-KG"/>
        </w:rPr>
        <w:t>Республиканын ичиндеги билдирүүдө жол кире Кыргыз Республикасынын Өкмөтүнө караштуу Монополияга каршы жөнгө салуу мамлекеттик агенттиги тарабынан бекитилет. Алсак, мисалы, Бишкек-Рыбачье темир жол транспорту менен баруунун баасы 69 сомду түзөт. Тарифтер акыркы жолу 2010-жылы кайра каралган.</w:t>
      </w:r>
    </w:p>
    <w:p w:rsidR="00A61AEC" w:rsidRPr="001D7267" w:rsidRDefault="00A61AEC" w:rsidP="00A61AEC">
      <w:pPr>
        <w:ind w:firstLine="708"/>
        <w:jc w:val="both"/>
        <w:rPr>
          <w:lang w:val="ky-KG"/>
        </w:rPr>
      </w:pPr>
      <w:r w:rsidRPr="001D7267">
        <w:rPr>
          <w:lang w:val="ky-KG"/>
        </w:rPr>
        <w:t>Республиканын ичиндеги трафикте жол киренин кымбатташы өлкөнүн калкынын социалдык абалын начарлатат жана Кыргыз Республикасында автомобиль транспорту менен жүргүнчүлөрдү ташуунун атаандаштыкка жөндөмдүүлүгүнүн жогорулашына алып келбейт.</w:t>
      </w:r>
    </w:p>
    <w:p w:rsidR="00A61AEC" w:rsidRPr="001D7267" w:rsidRDefault="00A61AEC" w:rsidP="00A61AEC">
      <w:pPr>
        <w:ind w:firstLine="708"/>
        <w:jc w:val="both"/>
        <w:rPr>
          <w:lang w:val="ky-KG"/>
        </w:rPr>
      </w:pPr>
      <w:r w:rsidRPr="001D7267">
        <w:rPr>
          <w:lang w:val="ky-KG"/>
        </w:rPr>
        <w:t>Ошол эле учурда, жүргүнчүнүн эл аралык жана республикалык байланыш поезддериндеги саякатынын баасы, Кыргыз темир жолунун ташууну уюштурууга кеткен чыгымынын ордун толтурбайт.</w:t>
      </w:r>
    </w:p>
    <w:p w:rsidR="00A61AEC" w:rsidRPr="001D7267" w:rsidRDefault="00A61AEC" w:rsidP="00A61AEC">
      <w:pPr>
        <w:ind w:firstLine="708"/>
        <w:jc w:val="both"/>
        <w:rPr>
          <w:lang w:val="ky-KG"/>
        </w:rPr>
      </w:pPr>
      <w:r w:rsidRPr="001D7267">
        <w:rPr>
          <w:lang w:val="ky-KG"/>
        </w:rPr>
        <w:t>Белгилей кетсек, 2019-жылдын жыйынтыгы боюнча, Кыргыз темир жолунун жүргүнчүлөрдү ташуудан жоготуусу 394,0 млн сомду түздү (2018-жыл - 417,5 млн сом). Бул жоготуулар Кыргыз темир жолу аркылуу жүк ташуудан түшкөн каражаттардын эсебинен жабылды.</w:t>
      </w:r>
    </w:p>
    <w:p w:rsidR="00A61AEC" w:rsidRPr="001D7267" w:rsidRDefault="00A61AEC" w:rsidP="00A61AEC">
      <w:pPr>
        <w:ind w:firstLine="708"/>
        <w:jc w:val="both"/>
        <w:rPr>
          <w:lang w:val="ky-KG"/>
        </w:rPr>
      </w:pPr>
      <w:r w:rsidRPr="001D7267">
        <w:rPr>
          <w:lang w:val="ky-KG"/>
        </w:rPr>
        <w:t>Ошол эле учурда Россия Федерациясында жана Казакстан Республикасында жүргүнчүлөрдү пайдасыз ташуу маселесин чечүү мамлекеттик бюджеттин субсидиялары аркылуу ишке ашырылат.</w:t>
      </w:r>
    </w:p>
    <w:p w:rsidR="00A61AEC" w:rsidRPr="001D7267" w:rsidRDefault="00A61AEC" w:rsidP="00A61AEC">
      <w:pPr>
        <w:ind w:firstLine="708"/>
        <w:jc w:val="both"/>
        <w:rPr>
          <w:lang w:val="ky-KG"/>
        </w:rPr>
      </w:pPr>
      <w:r w:rsidRPr="001D7267">
        <w:rPr>
          <w:lang w:val="ky-KG"/>
        </w:rPr>
        <w:t>Ушуга байланыштуу, “Кыргыз темир жолу” улуттук компаниясы “мамлекеттик ишканасынын каржылык абалын чыңдоо үчүн “Кыргыз темир жолу “ улуттук компания”мамлекеттик ишканасын 2021-2025-жылдардагы иштин жыйынтыгы боюнча бюджетке таза пайданын 50% төлөөдөн бошотууга багытталган иш-чараларды жүзөгө ашырууну талап кылат, ошондой эле “Транспорт жөнүндө” Кыргыз Республикасынын Мыйзамына ылайык, темир жол транспорту менен жүргүнчүлөрдү ташууну пландаштырылган субсидиялоо маселеси.</w:t>
      </w:r>
    </w:p>
    <w:p w:rsidR="0019445A" w:rsidRPr="001D7267" w:rsidRDefault="0019445A" w:rsidP="0019445A">
      <w:pPr>
        <w:ind w:firstLine="708"/>
        <w:jc w:val="both"/>
        <w:rPr>
          <w:lang w:val="ky-KG"/>
        </w:rPr>
      </w:pPr>
      <w:r w:rsidRPr="001D7267">
        <w:rPr>
          <w:lang w:val="ky-KG"/>
        </w:rPr>
        <w:t>4.7. Темир жол транспорту үчүн жогорку квалификациялуу кадрлардын керектүү санын камсыз кылуу.</w:t>
      </w:r>
    </w:p>
    <w:p w:rsidR="0019445A" w:rsidRPr="001D7267" w:rsidRDefault="0019445A" w:rsidP="0019445A">
      <w:pPr>
        <w:ind w:firstLine="708"/>
        <w:jc w:val="both"/>
        <w:rPr>
          <w:lang w:val="ky-KG"/>
        </w:rPr>
      </w:pPr>
      <w:r w:rsidRPr="001D7267">
        <w:rPr>
          <w:lang w:val="ky-KG"/>
        </w:rPr>
        <w:t>Кыргыз темир жолунун эң негизги көйгөйлөрүнүн бири - адистерди - темир жолчуларды даярдоо үчүн, ошондой эле темир жол транспортунун иштешинин көйгөйлөрү боюнча илимий-изилдөө жана тажрыйба-конструктордук иштерди жүргүзүү үчүн билим берүүчү жана илимий базанын жетиштүү деңгээлде өнүкпөгөндүгү.</w:t>
      </w:r>
    </w:p>
    <w:p w:rsidR="0019445A" w:rsidRPr="001D7267" w:rsidRDefault="0019445A" w:rsidP="0019445A">
      <w:pPr>
        <w:ind w:firstLine="708"/>
        <w:jc w:val="both"/>
        <w:rPr>
          <w:lang w:val="ky-KG"/>
        </w:rPr>
      </w:pPr>
      <w:r w:rsidRPr="001D7267">
        <w:rPr>
          <w:lang w:val="ky-KG"/>
        </w:rPr>
        <w:t>Кыргыз Республикасынын темир жолдору СССР Темир жол министрлиги бөлүнгөндөн кийин, республикада темир жол экономикасы үчүн толук кандуу илимий база түзүлгөн эмес, бул кыргыз темир жолун чет элдик адистерди тартуу муктаждыгына көз каранды кылат. Кыргыз темир жолунун Алма-Ата темир жолунан бөлүнүшүнүн натыйжасында, бардык илимий база казак тараптын карамагында болуп, анын негизинде республиканын адистери даярдалган Казакстандын алдыңкы жогорку жана орто кесиптик окуу жайлары менен байланыш үзгүлтүккө учурады.</w:t>
      </w:r>
    </w:p>
    <w:p w:rsidR="0019445A" w:rsidRPr="001D7267" w:rsidRDefault="0019445A" w:rsidP="0019445A">
      <w:pPr>
        <w:ind w:firstLine="708"/>
        <w:jc w:val="both"/>
        <w:rPr>
          <w:lang w:val="ky-KG"/>
        </w:rPr>
      </w:pPr>
      <w:r w:rsidRPr="001D7267">
        <w:rPr>
          <w:lang w:val="ky-KG"/>
        </w:rPr>
        <w:t>Темир жол транспорту жаатындагы алдыңкы билим берүү мекемелери менен кызматташуунун алкагында, Негизги Багыттарды ишке ашыруунун алкагында, М.Тынышпаев атындагы Казак транспорт жана коммуникациялар академиясы (Казакстан Республикасы) жана “Кыргыз темир жолу” УК” Мамлекеттик ишканасы менен кызматташууну кеңейтүү пландаштырылууда.</w:t>
      </w:r>
    </w:p>
    <w:p w:rsidR="0019445A" w:rsidRPr="001D7267" w:rsidRDefault="0019445A" w:rsidP="0019445A">
      <w:pPr>
        <w:ind w:firstLine="708"/>
        <w:jc w:val="both"/>
        <w:rPr>
          <w:lang w:val="ky-KG"/>
        </w:rPr>
      </w:pPr>
      <w:r w:rsidRPr="001D7267">
        <w:rPr>
          <w:lang w:val="ky-KG"/>
        </w:rPr>
        <w:t>М.Тынышпаев атындагы Казак транспорт жана коммуникациялар академиясынын топтолгон тажрыйбасы мол, жогорку квалификациялуу окутуучулар курамы жана кеңири илимий-методикалык базасы бар.</w:t>
      </w:r>
    </w:p>
    <w:p w:rsidR="0019445A" w:rsidRPr="001D7267" w:rsidRDefault="0019445A" w:rsidP="0019445A">
      <w:pPr>
        <w:ind w:firstLine="708"/>
        <w:jc w:val="both"/>
        <w:rPr>
          <w:lang w:val="ky-KG"/>
        </w:rPr>
      </w:pPr>
      <w:r w:rsidRPr="001D7267">
        <w:rPr>
          <w:lang w:val="ky-KG"/>
        </w:rPr>
        <w:t>Н.Исанова, атындагы Курулуш, Транспорт жана Архитектура университетинин “Ташууларды уюштуруу жана темир жол транспортун башкаруу”. адистиги</w:t>
      </w:r>
      <w:r w:rsidR="00EB5E25" w:rsidRPr="001D7267">
        <w:rPr>
          <w:lang w:val="ky-KG"/>
        </w:rPr>
        <w:t>нин</w:t>
      </w:r>
      <w:r w:rsidRPr="001D7267">
        <w:rPr>
          <w:lang w:val="ky-KG"/>
        </w:rPr>
        <w:t xml:space="preserve">: базасында Кыргыз темир жолунун түштүк бөлүмүнүн адистерин сырттан окутууга багытталган практика кеңейтилет. </w:t>
      </w:r>
    </w:p>
    <w:p w:rsidR="0019445A" w:rsidRPr="001D7267" w:rsidRDefault="0019445A" w:rsidP="0019445A">
      <w:pPr>
        <w:ind w:firstLine="708"/>
        <w:jc w:val="both"/>
        <w:rPr>
          <w:lang w:val="ky-KG"/>
        </w:rPr>
      </w:pPr>
      <w:r w:rsidRPr="001D7267">
        <w:rPr>
          <w:lang w:val="ky-KG"/>
        </w:rPr>
        <w:t>Компаниянын кызматкерлеринин квалификациясын жогорулатуу үчүн шарттарды камсыз кылууга багытталган иштер күчөтүлөт</w:t>
      </w:r>
      <w:r w:rsidR="00EB5E25" w:rsidRPr="001D7267">
        <w:rPr>
          <w:lang w:val="ky-KG"/>
        </w:rPr>
        <w:t>.</w:t>
      </w:r>
    </w:p>
    <w:p w:rsidR="00EB5E25" w:rsidRPr="001D7267" w:rsidRDefault="00EB5E25" w:rsidP="00EB5E25">
      <w:pPr>
        <w:ind w:firstLine="708"/>
        <w:jc w:val="both"/>
        <w:rPr>
          <w:lang w:val="ky-KG"/>
        </w:rPr>
      </w:pPr>
      <w:r w:rsidRPr="001D7267">
        <w:rPr>
          <w:lang w:val="ky-KG"/>
        </w:rPr>
        <w:t>№97 Кесиптик лицейдин базасында ишкананын кызматкерлеринин квалификациясын жогорулатуу үчүн шарттарды камсыз кылууга багытталган иштер күчөтүлөт.</w:t>
      </w:r>
    </w:p>
    <w:p w:rsidR="00EB5E25" w:rsidRPr="001D7267" w:rsidRDefault="00EB5E25" w:rsidP="00EB5E25">
      <w:pPr>
        <w:ind w:firstLine="708"/>
        <w:jc w:val="both"/>
        <w:rPr>
          <w:lang w:val="ky-KG"/>
        </w:rPr>
      </w:pPr>
      <w:r w:rsidRPr="001D7267">
        <w:rPr>
          <w:lang w:val="ky-KG"/>
        </w:rPr>
        <w:t>Өкмөттөр аралык комиссиялардын кол коюлган Протоколдорун ишке ашыруунун алкагында, Кыргыз Республикасынын адистештирилген билим берүү мекемелери жана темир жол тармагы үчүн адистерди даярдаган алдыңкы чет өлкөлүк ЖОЖдор менен кызматташуу чаралары ишке ашырылат</w:t>
      </w:r>
    </w:p>
    <w:p w:rsidR="00EB5E25" w:rsidRPr="001D7267" w:rsidRDefault="00EB5E25" w:rsidP="00EB5E25">
      <w:pPr>
        <w:ind w:firstLine="708"/>
        <w:jc w:val="both"/>
        <w:rPr>
          <w:lang w:val="ky-KG"/>
        </w:rPr>
      </w:pPr>
      <w:r w:rsidRPr="001D7267">
        <w:rPr>
          <w:lang w:val="ky-KG"/>
        </w:rPr>
        <w:t>Системанын адистерин натыйжалуулугун камсыз кылуу жана кыйратуучу эмес тестирлөөнүн натыйжаларын таануу максатында, компаниянын кызматкерлерин “Стандартташтыруу, метрология жана сертификаттоо академиясы” кошумча кесиптик билим берүү федералдык мамлекеттик автономдуу билим берүү мекемесинин Урал филиалында окутуу боюнча ишти кеңейтүү пландаштырылууда.</w:t>
      </w:r>
    </w:p>
    <w:p w:rsidR="00EB5E25" w:rsidRPr="001D7267" w:rsidRDefault="00EB5E25" w:rsidP="00EB5E25">
      <w:pPr>
        <w:ind w:firstLine="708"/>
        <w:jc w:val="both"/>
        <w:rPr>
          <w:lang w:val="ky-KG"/>
        </w:rPr>
      </w:pPr>
      <w:r w:rsidRPr="001D7267">
        <w:rPr>
          <w:lang w:val="ky-KG"/>
        </w:rPr>
        <w:t>- кыйратуучу эмес сыноонун магниттик (магниттик бөлүкчөсү, флюсгейт) түрлөрү боюнча;</w:t>
      </w:r>
    </w:p>
    <w:p w:rsidR="00EB5E25" w:rsidRPr="001D7267" w:rsidRDefault="00EB5E25" w:rsidP="00EB5E25">
      <w:pPr>
        <w:ind w:firstLine="708"/>
        <w:jc w:val="both"/>
        <w:rPr>
          <w:lang w:val="ky-KG"/>
        </w:rPr>
      </w:pPr>
      <w:r w:rsidRPr="001D7267">
        <w:rPr>
          <w:lang w:val="ky-KG"/>
        </w:rPr>
        <w:t>- кыйратуучу эмес тестирлөөнүн учурдагы түрү боюнча;</w:t>
      </w:r>
    </w:p>
    <w:p w:rsidR="00EB5E25" w:rsidRPr="001D7267" w:rsidRDefault="00EB5E25" w:rsidP="00EB5E25">
      <w:pPr>
        <w:ind w:firstLine="708"/>
        <w:jc w:val="both"/>
        <w:rPr>
          <w:lang w:val="ky-KG"/>
        </w:rPr>
      </w:pPr>
      <w:r w:rsidRPr="001D7267">
        <w:rPr>
          <w:lang w:val="ky-KG"/>
        </w:rPr>
        <w:t>- кыйратуучу эмес сыноонун ультра үн түрү боюнча.</w:t>
      </w:r>
    </w:p>
    <w:p w:rsidR="00EB5E25" w:rsidRPr="001D7267" w:rsidRDefault="00EB5E25" w:rsidP="00EB5E25">
      <w:pPr>
        <w:ind w:firstLine="708"/>
        <w:jc w:val="both"/>
        <w:rPr>
          <w:lang w:val="ky-KG"/>
        </w:rPr>
      </w:pPr>
      <w:r w:rsidRPr="001D7267">
        <w:rPr>
          <w:lang w:val="ky-KG"/>
        </w:rPr>
        <w:t>Жалпысынан Негизги багыттарды ишке ашыруунун жүрүшүндө квалификацияны жогорулатуу жана Кыргыз темир жолунун 50гө жакын адамын окутуу пландаштырылууда.</w:t>
      </w:r>
    </w:p>
    <w:p w:rsidR="00EB5E25" w:rsidRPr="001D7267" w:rsidRDefault="00EB5E25" w:rsidP="00EB5E25">
      <w:pPr>
        <w:ind w:firstLine="708"/>
        <w:jc w:val="both"/>
        <w:rPr>
          <w:lang w:val="ky-KG"/>
        </w:rPr>
      </w:pPr>
      <w:r w:rsidRPr="001D7267">
        <w:rPr>
          <w:lang w:val="ky-KG"/>
        </w:rPr>
        <w:t xml:space="preserve"> Ушуга байланыштуу, ушул документти ишке ашыруунун алкагында, кадрларды даярдоо маселелеринде төмөнкү иш-чаралар жүзөгө ашырылат:</w:t>
      </w:r>
    </w:p>
    <w:p w:rsidR="00EB5E25" w:rsidRPr="001D7267" w:rsidRDefault="00EB5E25" w:rsidP="00EB5E25">
      <w:pPr>
        <w:ind w:firstLine="708"/>
        <w:jc w:val="both"/>
        <w:rPr>
          <w:lang w:val="ky-KG"/>
        </w:rPr>
      </w:pPr>
      <w:r w:rsidRPr="001D7267">
        <w:rPr>
          <w:lang w:val="ky-KG"/>
        </w:rPr>
        <w:t>- бардык деңгээлдеги темир жол транспортун камсыз кылуу үчүн кең жана тар профильдеги жумушчуларды жана инженердик адистиктерди максаттуу даярдоо;</w:t>
      </w:r>
    </w:p>
    <w:p w:rsidR="00EB5E25" w:rsidRPr="001D7267" w:rsidRDefault="00EB5E25" w:rsidP="00EB5E25">
      <w:pPr>
        <w:ind w:firstLine="708"/>
        <w:jc w:val="both"/>
        <w:rPr>
          <w:lang w:val="ky-KG"/>
        </w:rPr>
      </w:pPr>
      <w:r w:rsidRPr="001D7267">
        <w:rPr>
          <w:lang w:val="ky-KG"/>
        </w:rPr>
        <w:t>- кесипкөйлүктү жана квалификацияны жогорулатууга кызматкерлердин мотивациясынын жана кызыкчылыгынын тутумун калыптандыруу жана мансаптык өсүштүн натыйжасында;</w:t>
      </w:r>
    </w:p>
    <w:p w:rsidR="00EB5E25" w:rsidRPr="001D7267" w:rsidRDefault="00EB5E25" w:rsidP="00EB5E25">
      <w:pPr>
        <w:ind w:firstLine="708"/>
        <w:jc w:val="both"/>
        <w:rPr>
          <w:lang w:val="ky-KG"/>
        </w:rPr>
      </w:pPr>
      <w:r w:rsidRPr="001D7267">
        <w:rPr>
          <w:lang w:val="ky-KG"/>
        </w:rPr>
        <w:t>- эмгек өндүрүмдүүлүгүн жогорулатууга жана иштин натыйжалуулугун жогорулатууга багытталган корпоративдик этика тутумун чыңдоо;</w:t>
      </w:r>
    </w:p>
    <w:p w:rsidR="00EB5E25" w:rsidRPr="001D7267" w:rsidRDefault="00EB5E25" w:rsidP="00EB5E25">
      <w:pPr>
        <w:ind w:firstLine="708"/>
        <w:jc w:val="both"/>
        <w:rPr>
          <w:lang w:val="ky-KG"/>
        </w:rPr>
      </w:pPr>
      <w:r w:rsidRPr="001D7267">
        <w:rPr>
          <w:lang w:val="ky-KG"/>
        </w:rPr>
        <w:t>- кадрларды даярдоо жана квалификациясын жогорулатуу жаатында Кыргыз Республикасынын Транспорт жана жол министрлиги, “Кыргыз темир жолу”УК” Мамлекеттик ишканасы жана билим берүү мекемелеринин өз ара аракеттенүү механизмдерин күчөтүү;</w:t>
      </w:r>
    </w:p>
    <w:p w:rsidR="00EB5E25" w:rsidRPr="001D7267" w:rsidRDefault="00EB5E25" w:rsidP="00EB5E25">
      <w:pPr>
        <w:ind w:firstLine="708"/>
        <w:jc w:val="both"/>
        <w:rPr>
          <w:lang w:val="ky-KG"/>
        </w:rPr>
      </w:pPr>
      <w:r w:rsidRPr="001D7267">
        <w:rPr>
          <w:lang w:val="ky-KG"/>
        </w:rPr>
        <w:t>- темир жол транспортун өнүктүрүү көйгөйлөрүн изилдөө үчүн илимий мекемелерди тартуу;</w:t>
      </w:r>
    </w:p>
    <w:p w:rsidR="00EB5E25" w:rsidRPr="001D7267" w:rsidRDefault="00EB5E25" w:rsidP="00EB5E25">
      <w:pPr>
        <w:ind w:firstLine="708"/>
        <w:jc w:val="both"/>
        <w:rPr>
          <w:lang w:val="ky-KG"/>
        </w:rPr>
      </w:pPr>
      <w:r w:rsidRPr="001D7267">
        <w:rPr>
          <w:lang w:val="ky-KG"/>
        </w:rPr>
        <w:t>- илимий жана билим берүү мекемелеринин кызматкерлери үчүн стажировкадан өтүү жана темир жол кызматкерлери үчүн дипломдон кийинки окуу практикасын кеңейтүү;</w:t>
      </w:r>
    </w:p>
    <w:p w:rsidR="00EB5E25" w:rsidRPr="001D7267" w:rsidRDefault="00EB5E25" w:rsidP="00EB5E25">
      <w:pPr>
        <w:ind w:firstLine="708"/>
        <w:jc w:val="both"/>
        <w:rPr>
          <w:lang w:val="ky-KG"/>
        </w:rPr>
      </w:pPr>
      <w:r w:rsidRPr="001D7267">
        <w:rPr>
          <w:lang w:val="ky-KG"/>
        </w:rPr>
        <w:t>- ноу-хау жана илимий-техникалык кызматташуу жаатында Евразия экономикалык бирлигинин колдо болгон ресурстарын активдүү пайдалануу.</w:t>
      </w:r>
    </w:p>
    <w:p w:rsidR="00EB5E25" w:rsidRPr="001D7267" w:rsidRDefault="00EB5E25" w:rsidP="00EB5E25">
      <w:pPr>
        <w:ind w:firstLine="708"/>
        <w:jc w:val="both"/>
        <w:rPr>
          <w:lang w:val="ky-KG"/>
        </w:rPr>
      </w:pPr>
      <w:r w:rsidRPr="001D7267">
        <w:rPr>
          <w:lang w:val="ky-KG"/>
        </w:rPr>
        <w:t>4.8. Иштелип чыккан маалыматтын көлөмүн жана аны иштетүүнүн натыйжалуулугун жогорулатуу “Кыргыз темир жолу” мамлекеттик ишканасынын маалыматтык-эсептөө колдоосу үчүн филиалдын аппараттык-программалык комплексин модернизациялоону, заманбап операциялык тутумдарды, программалык камсыздоону орнотуу, сервердик жана тармактык жабдуулардын ресурстарын чыңдоону талап кылат.</w:t>
      </w:r>
    </w:p>
    <w:p w:rsidR="00EB5E25" w:rsidRPr="001D7267" w:rsidRDefault="00EB5E25" w:rsidP="00EB5E25">
      <w:pPr>
        <w:ind w:firstLine="708"/>
        <w:jc w:val="both"/>
        <w:rPr>
          <w:lang w:val="ky-KG"/>
        </w:rPr>
      </w:pPr>
      <w:r w:rsidRPr="001D7267">
        <w:rPr>
          <w:lang w:val="ky-KG"/>
        </w:rPr>
        <w:t>Ошол эле учурда, жок дегенде 7 жыл алмаштырылбастан же радикалдуу өзгөртүлбөстөн кызмат кыла турган жана маалыматтык тутумдардын иштешинин натыйжалуу үзгүлтүксүз сапатын камсыз кыла турган программалык продуктуларды алууга басым жасалышы керек, бул чыгымдарды азайтуу менен, ар тараптуулукту, жогорку көрсөткүчтөрдү жана техникалык тейлөөнүн жеңилдигин камсыз кылат.</w:t>
      </w:r>
    </w:p>
    <w:p w:rsidR="00EB5E25" w:rsidRPr="001D7267" w:rsidRDefault="00EB5E25" w:rsidP="00EB5E25">
      <w:pPr>
        <w:ind w:firstLine="708"/>
        <w:jc w:val="both"/>
        <w:rPr>
          <w:lang w:val="ky-KG"/>
        </w:rPr>
      </w:pPr>
      <w:r w:rsidRPr="001D7267">
        <w:rPr>
          <w:lang w:val="ky-KG"/>
        </w:rPr>
        <w:t>Эсептөө ресурстарын борборлоштуруунун өбөлгөсү перифериялык объектилердин, маалыматтык эсептөө борборунун жана кызматтардын ортосунда ишенимдүү жогорку өндүрүмдүү байланыш каналдарынын болушу.</w:t>
      </w:r>
    </w:p>
    <w:p w:rsidR="00EB5E25" w:rsidRPr="001D7267" w:rsidRDefault="00EB5E25" w:rsidP="00EB5E25">
      <w:pPr>
        <w:ind w:firstLine="708"/>
        <w:jc w:val="both"/>
        <w:rPr>
          <w:lang w:val="ky-KG"/>
        </w:rPr>
      </w:pPr>
      <w:r w:rsidRPr="001D7267">
        <w:rPr>
          <w:lang w:val="ky-KG"/>
        </w:rPr>
        <w:t>Мындан тышкары, темир жолдогу технологиялык процесстерди маалыматташтыруу боюнча мындан аркы иштер темир жолду эксплуатациялоонун заманбап автоматташтырылган тутумун киргизүүнү караштырат, бул тармакты эң аз чыгымдар жана максималдуу оң натыйжалар менен үзгүлтүксүз иштетүү мүмкүнчүлүгүн камсыз кылат.</w:t>
      </w:r>
    </w:p>
    <w:p w:rsidR="00EB5E25" w:rsidRPr="001D7267" w:rsidRDefault="00EB5E25" w:rsidP="00EB5E25">
      <w:pPr>
        <w:ind w:firstLine="708"/>
        <w:jc w:val="both"/>
        <w:rPr>
          <w:lang w:val="ky-KG"/>
        </w:rPr>
      </w:pPr>
      <w:r w:rsidRPr="001D7267">
        <w:rPr>
          <w:lang w:val="ky-KG"/>
        </w:rPr>
        <w:t>-автоматташтырылган башкаруу тутумунун иштеши төмөнкү чараларды комплекстүү жүзөгө ашырууну камтыйт:</w:t>
      </w:r>
    </w:p>
    <w:p w:rsidR="00EB5E25" w:rsidRPr="001D7267" w:rsidRDefault="00EB5E25" w:rsidP="00EB5E25">
      <w:pPr>
        <w:ind w:firstLine="708"/>
        <w:jc w:val="both"/>
        <w:rPr>
          <w:lang w:val="ky-KG"/>
        </w:rPr>
      </w:pPr>
      <w:r w:rsidRPr="001D7267">
        <w:rPr>
          <w:lang w:val="ky-KG"/>
        </w:rPr>
        <w:t>- иштеп жаткан автоматташтырылган маалыматтарды башкаруу тутумдарын модернизациялоо;</w:t>
      </w:r>
    </w:p>
    <w:p w:rsidR="00EB5E25" w:rsidRPr="001D7267" w:rsidRDefault="00EB5E25" w:rsidP="00EB5E25">
      <w:pPr>
        <w:ind w:firstLine="708"/>
        <w:jc w:val="both"/>
        <w:rPr>
          <w:lang w:val="ky-KG"/>
        </w:rPr>
      </w:pPr>
      <w:r w:rsidRPr="001D7267">
        <w:rPr>
          <w:lang w:val="ky-KG"/>
        </w:rPr>
        <w:t>- заманбап реляциялык башкаруу тутумдарына негизделген борборлоштурулган маалымат базасынын мүмкүнчүлүктөрүн кеңейтүү;</w:t>
      </w:r>
    </w:p>
    <w:p w:rsidR="00EB5E25" w:rsidRPr="001D7267" w:rsidRDefault="00EB5E25" w:rsidP="00EB5E25">
      <w:pPr>
        <w:ind w:firstLine="708"/>
        <w:jc w:val="both"/>
        <w:rPr>
          <w:lang w:val="ky-KG"/>
        </w:rPr>
      </w:pPr>
      <w:r w:rsidRPr="001D7267">
        <w:rPr>
          <w:lang w:val="ky-KG"/>
        </w:rPr>
        <w:t>- “кардар-сервер” технологиясынын колдонулушун кеңейтүү;</w:t>
      </w:r>
    </w:p>
    <w:p w:rsidR="00EB5E25" w:rsidRPr="001D7267" w:rsidRDefault="00EB5E25" w:rsidP="00EB5E25">
      <w:pPr>
        <w:ind w:firstLine="708"/>
        <w:jc w:val="both"/>
        <w:rPr>
          <w:lang w:val="ky-KG"/>
        </w:rPr>
      </w:pPr>
      <w:r w:rsidRPr="001D7267">
        <w:rPr>
          <w:lang w:val="ky-KG"/>
        </w:rPr>
        <w:t>- поезд, вагон жана контейнер моделдеринин узак мөөнөттүү архивдерин киргизүү;</w:t>
      </w:r>
    </w:p>
    <w:p w:rsidR="00EB5E25" w:rsidRPr="001D7267" w:rsidRDefault="00EB5E25" w:rsidP="00EB5E25">
      <w:pPr>
        <w:ind w:firstLine="708"/>
        <w:jc w:val="both"/>
        <w:rPr>
          <w:lang w:val="ky-KG"/>
        </w:rPr>
      </w:pPr>
      <w:r w:rsidRPr="001D7267">
        <w:rPr>
          <w:lang w:val="ky-KG"/>
        </w:rPr>
        <w:t>- электрондук жүк кагаздарын, жүк ташуу боюнча кардарларды тейлөө боюнча заманбап технологияларды колдонууну жүзөгө ашырган автоматташтырылган тутумдун мүмкүнчүлүктөрүн кеңейтүү жана электрондук финансылык жана статистикалык отчеттуулукту түзүү;</w:t>
      </w:r>
    </w:p>
    <w:p w:rsidR="00EB5E25" w:rsidRPr="001D7267" w:rsidRDefault="00EB5E25" w:rsidP="00EB5E25">
      <w:pPr>
        <w:ind w:firstLine="708"/>
        <w:jc w:val="both"/>
        <w:rPr>
          <w:lang w:val="ky-KG"/>
        </w:rPr>
      </w:pPr>
      <w:r w:rsidRPr="001D7267">
        <w:rPr>
          <w:lang w:val="ky-KG"/>
        </w:rPr>
        <w:t>- финансылык агымдарды, адамдык ресурстарды, материалдык ресурстарды башкаруунун автоматташтырылган тутумун иштеп чыгуу.</w:t>
      </w:r>
    </w:p>
    <w:p w:rsidR="00EB5E25" w:rsidRPr="001D7267" w:rsidRDefault="00EB5E25" w:rsidP="00EB5E25">
      <w:pPr>
        <w:ind w:firstLine="708"/>
        <w:jc w:val="both"/>
        <w:rPr>
          <w:lang w:val="ky-KG"/>
        </w:rPr>
      </w:pPr>
      <w:r w:rsidRPr="001D7267">
        <w:rPr>
          <w:lang w:val="ky-KG"/>
        </w:rPr>
        <w:t>Колдонуучулардын маалымат базалары менен иштөө натыйжалуулугун динамикалуу жогорулатуу үчүн, маалыматтарды чагылдыруу үчүн ийкемдүү программалык камсыздоо тутуму киргизилет.</w:t>
      </w:r>
    </w:p>
    <w:p w:rsidR="00EB5E25" w:rsidRPr="001D7267" w:rsidRDefault="00EB5E25" w:rsidP="00EB5E25">
      <w:pPr>
        <w:ind w:firstLine="708"/>
        <w:jc w:val="both"/>
        <w:rPr>
          <w:lang w:val="ky-KG"/>
        </w:rPr>
      </w:pPr>
      <w:r w:rsidRPr="001D7267">
        <w:rPr>
          <w:lang w:val="ky-KG"/>
        </w:rPr>
        <w:t>Ошондой эле, Кыргыз Республикасынын ЕАЭБдеги милдеттенмелерин аткаруунун алкагында, темир жол транспорттук тутумунда бирдиктүү транспорттук рынокту түзүүдөгү тоскоолдуктарды четтетүү максатында, технологиялык процесстерди маалыматташтырууга багытталган иш-чаралар жүзөгө ашырылат, анын ичинде:</w:t>
      </w:r>
    </w:p>
    <w:p w:rsidR="00EB5E25" w:rsidRPr="001D7267" w:rsidRDefault="00EB5E25" w:rsidP="00EB5E25">
      <w:pPr>
        <w:ind w:firstLine="708"/>
        <w:jc w:val="both"/>
        <w:rPr>
          <w:lang w:val="ky-KG"/>
        </w:rPr>
      </w:pPr>
      <w:r w:rsidRPr="001D7267">
        <w:rPr>
          <w:lang w:val="ky-KG"/>
        </w:rPr>
        <w:t>- бажы жана башка мамлекеттик органдар менен, анын ичинде башка темир жол администрациялары менен эл аралык ташууларды жүргүзүүдө алдын ала маалымат боюнча өз ара аракеттенүү деңгээлин жогорулатуу;</w:t>
      </w:r>
    </w:p>
    <w:p w:rsidR="00EB5E25" w:rsidRPr="001D7267" w:rsidRDefault="00EB5E25" w:rsidP="00EB5E25">
      <w:pPr>
        <w:ind w:firstLine="708"/>
        <w:jc w:val="both"/>
        <w:rPr>
          <w:lang w:val="ky-KG"/>
        </w:rPr>
      </w:pPr>
      <w:r w:rsidRPr="001D7267">
        <w:rPr>
          <w:lang w:val="ky-KG"/>
        </w:rPr>
        <w:t>- темир жол администрациялары, жүк ташуучулар жана ташуу процессинин башка катышуучулары менен электрондук маалыматтар менен алмашууну уюштуруу;</w:t>
      </w:r>
    </w:p>
    <w:p w:rsidR="00EB5E25" w:rsidRPr="001D7267" w:rsidRDefault="00EB5E25" w:rsidP="00EB5E25">
      <w:pPr>
        <w:ind w:firstLine="708"/>
        <w:jc w:val="both"/>
        <w:rPr>
          <w:lang w:val="ky-KG"/>
        </w:rPr>
      </w:pPr>
      <w:r w:rsidRPr="001D7267">
        <w:rPr>
          <w:lang w:val="ky-KG"/>
        </w:rPr>
        <w:t>- электрондук документ жүгүртүүгө өтүү, б.а. республикалык трафикте жүктөрдү ташууну каттоосуз технологиянын негизинде гана каттоодо документтерди алмаштырууга өтүү.</w:t>
      </w:r>
    </w:p>
    <w:p w:rsidR="00EB5E25" w:rsidRPr="001D7267" w:rsidRDefault="00EB5E25" w:rsidP="00EB5E25">
      <w:pPr>
        <w:ind w:firstLine="708"/>
        <w:jc w:val="both"/>
        <w:rPr>
          <w:lang w:val="ky-KG"/>
        </w:rPr>
      </w:pPr>
      <w:r w:rsidRPr="001D7267">
        <w:rPr>
          <w:lang w:val="ky-KG"/>
        </w:rPr>
        <w:t>Кыргыз темир жолунун аппараттык-программалык комплексин модернизациялоо боюнча масштабдуу иштерди жүзөгө ашыруу үчүн олуттуу финансылык салымдар талап кылынат, бул төмөндө чыгымдардын статьялары жана филиалдын ишмердүүлүгүнө керектүү чыгымдардын көлөмү боюнча маалыматтык-эсептөө менен көрсөтүлөт:</w:t>
      </w:r>
    </w:p>
    <w:tbl>
      <w:tblPr>
        <w:tblW w:w="9072" w:type="dxa"/>
        <w:tblInd w:w="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563"/>
        <w:gridCol w:w="2800"/>
      </w:tblGrid>
      <w:tr w:rsidR="000D2A14" w:rsidRPr="001D7267" w:rsidTr="004B5589">
        <w:tc>
          <w:tcPr>
            <w:tcW w:w="709" w:type="dxa"/>
            <w:shd w:val="clear" w:color="auto" w:fill="auto"/>
          </w:tcPr>
          <w:p w:rsidR="000D2A14" w:rsidRPr="001D7267" w:rsidRDefault="000D2A14" w:rsidP="000D2A14">
            <w:pPr>
              <w:spacing w:line="240" w:lineRule="auto"/>
              <w:ind w:firstLine="709"/>
              <w:jc w:val="both"/>
              <w:rPr>
                <w:rFonts w:eastAsia="Calibri"/>
                <w:b/>
              </w:rPr>
            </w:pPr>
            <w:r w:rsidRPr="001D7267">
              <w:rPr>
                <w:rFonts w:eastAsia="Calibri"/>
                <w:b/>
              </w:rPr>
              <w:t>№</w:t>
            </w:r>
          </w:p>
        </w:tc>
        <w:tc>
          <w:tcPr>
            <w:tcW w:w="5563" w:type="dxa"/>
            <w:shd w:val="clear" w:color="auto" w:fill="auto"/>
          </w:tcPr>
          <w:p w:rsidR="000D2A14" w:rsidRPr="001D7267" w:rsidRDefault="000D2A14" w:rsidP="000D2A14">
            <w:pPr>
              <w:spacing w:line="240" w:lineRule="auto"/>
              <w:ind w:firstLine="709"/>
              <w:jc w:val="both"/>
              <w:rPr>
                <w:rFonts w:eastAsia="Calibri"/>
                <w:b/>
              </w:rPr>
            </w:pPr>
            <w:proofErr w:type="spellStart"/>
            <w:r w:rsidRPr="001D7267">
              <w:rPr>
                <w:rFonts w:eastAsia="Calibri"/>
                <w:b/>
              </w:rPr>
              <w:t>Чыгым</w:t>
            </w:r>
            <w:proofErr w:type="spellEnd"/>
            <w:r w:rsidRPr="001D7267">
              <w:rPr>
                <w:rFonts w:eastAsia="Calibri"/>
                <w:b/>
              </w:rPr>
              <w:t xml:space="preserve"> </w:t>
            </w:r>
            <w:proofErr w:type="spellStart"/>
            <w:r w:rsidRPr="001D7267">
              <w:rPr>
                <w:rFonts w:eastAsia="Calibri"/>
                <w:b/>
              </w:rPr>
              <w:t>буюмдары</w:t>
            </w:r>
            <w:proofErr w:type="spellEnd"/>
          </w:p>
        </w:tc>
        <w:tc>
          <w:tcPr>
            <w:tcW w:w="2800" w:type="dxa"/>
            <w:shd w:val="clear" w:color="auto" w:fill="auto"/>
          </w:tcPr>
          <w:p w:rsidR="000D2A14" w:rsidRPr="001D7267" w:rsidRDefault="000D2A14" w:rsidP="000D2A14">
            <w:pPr>
              <w:spacing w:line="240" w:lineRule="auto"/>
              <w:ind w:firstLine="709"/>
              <w:jc w:val="both"/>
              <w:rPr>
                <w:rFonts w:eastAsia="Calibri"/>
                <w:b/>
              </w:rPr>
            </w:pPr>
            <w:r w:rsidRPr="001D7267">
              <w:rPr>
                <w:rFonts w:eastAsia="Calibri"/>
                <w:b/>
              </w:rPr>
              <w:t>Сумма  (млн. сом)</w:t>
            </w:r>
          </w:p>
        </w:tc>
      </w:tr>
      <w:tr w:rsidR="000D2A14" w:rsidRPr="001D7267" w:rsidTr="004B5589">
        <w:tc>
          <w:tcPr>
            <w:tcW w:w="709" w:type="dxa"/>
            <w:shd w:val="clear" w:color="auto" w:fill="auto"/>
          </w:tcPr>
          <w:p w:rsidR="000D2A14" w:rsidRPr="001D7267" w:rsidRDefault="000D2A14" w:rsidP="000D2A14">
            <w:pPr>
              <w:spacing w:line="240" w:lineRule="auto"/>
              <w:ind w:firstLine="709"/>
              <w:jc w:val="both"/>
              <w:rPr>
                <w:rFonts w:eastAsia="Calibri"/>
              </w:rPr>
            </w:pPr>
            <w:r w:rsidRPr="001D7267">
              <w:rPr>
                <w:rFonts w:eastAsia="Calibri"/>
              </w:rPr>
              <w:t>1</w:t>
            </w:r>
          </w:p>
        </w:tc>
        <w:tc>
          <w:tcPr>
            <w:tcW w:w="5563" w:type="dxa"/>
            <w:shd w:val="clear" w:color="auto" w:fill="auto"/>
          </w:tcPr>
          <w:p w:rsidR="000D2A14" w:rsidRPr="001D7267" w:rsidRDefault="000D2A14" w:rsidP="000D2A14">
            <w:pPr>
              <w:spacing w:line="240" w:lineRule="auto"/>
              <w:ind w:firstLine="709"/>
              <w:jc w:val="both"/>
              <w:rPr>
                <w:rFonts w:eastAsia="Calibri"/>
              </w:rPr>
            </w:pPr>
            <w:proofErr w:type="spellStart"/>
            <w:r w:rsidRPr="001D7267">
              <w:rPr>
                <w:rFonts w:eastAsia="Calibri"/>
              </w:rPr>
              <w:t>Программалык</w:t>
            </w:r>
            <w:proofErr w:type="spellEnd"/>
            <w:r w:rsidRPr="001D7267">
              <w:rPr>
                <w:rFonts w:eastAsia="Calibri"/>
              </w:rPr>
              <w:t xml:space="preserve"> </w:t>
            </w:r>
            <w:proofErr w:type="spellStart"/>
            <w:r w:rsidRPr="001D7267">
              <w:rPr>
                <w:rFonts w:eastAsia="Calibri"/>
              </w:rPr>
              <w:t>камсыздоо</w:t>
            </w:r>
            <w:proofErr w:type="spellEnd"/>
          </w:p>
        </w:tc>
        <w:tc>
          <w:tcPr>
            <w:tcW w:w="2800" w:type="dxa"/>
            <w:shd w:val="clear" w:color="auto" w:fill="auto"/>
          </w:tcPr>
          <w:p w:rsidR="000D2A14" w:rsidRPr="001D7267" w:rsidRDefault="000D2A14" w:rsidP="000D2A14">
            <w:pPr>
              <w:spacing w:line="240" w:lineRule="auto"/>
              <w:ind w:firstLine="709"/>
              <w:jc w:val="both"/>
              <w:rPr>
                <w:rFonts w:eastAsia="Calibri"/>
              </w:rPr>
            </w:pPr>
            <w:r w:rsidRPr="001D7267">
              <w:rPr>
                <w:rFonts w:eastAsia="Calibri"/>
              </w:rPr>
              <w:t xml:space="preserve"> 33,9</w:t>
            </w:r>
          </w:p>
        </w:tc>
      </w:tr>
      <w:tr w:rsidR="000D2A14" w:rsidRPr="001D7267" w:rsidTr="004B5589">
        <w:tc>
          <w:tcPr>
            <w:tcW w:w="709" w:type="dxa"/>
            <w:shd w:val="clear" w:color="auto" w:fill="auto"/>
          </w:tcPr>
          <w:p w:rsidR="000D2A14" w:rsidRPr="001D7267" w:rsidRDefault="000D2A14" w:rsidP="000D2A14">
            <w:pPr>
              <w:spacing w:line="240" w:lineRule="auto"/>
              <w:ind w:firstLine="709"/>
              <w:jc w:val="both"/>
              <w:rPr>
                <w:rFonts w:eastAsia="Calibri"/>
              </w:rPr>
            </w:pPr>
            <w:r w:rsidRPr="001D7267">
              <w:rPr>
                <w:rFonts w:eastAsia="Calibri"/>
              </w:rPr>
              <w:t>2</w:t>
            </w:r>
          </w:p>
        </w:tc>
        <w:tc>
          <w:tcPr>
            <w:tcW w:w="5563" w:type="dxa"/>
            <w:shd w:val="clear" w:color="auto" w:fill="auto"/>
          </w:tcPr>
          <w:p w:rsidR="000D2A14" w:rsidRPr="001D7267" w:rsidRDefault="000D2A14" w:rsidP="000D2A14">
            <w:pPr>
              <w:spacing w:line="240" w:lineRule="auto"/>
              <w:ind w:firstLine="709"/>
              <w:jc w:val="both"/>
              <w:rPr>
                <w:rFonts w:eastAsia="Calibri"/>
                <w:lang w:val="ky-KG"/>
              </w:rPr>
            </w:pPr>
            <w:r w:rsidRPr="001D7267">
              <w:rPr>
                <w:rFonts w:eastAsia="Calibri"/>
                <w:lang w:val="ky-KG"/>
              </w:rPr>
              <w:t>Жабдуулар</w:t>
            </w:r>
          </w:p>
        </w:tc>
        <w:tc>
          <w:tcPr>
            <w:tcW w:w="2800" w:type="dxa"/>
            <w:shd w:val="clear" w:color="auto" w:fill="auto"/>
          </w:tcPr>
          <w:p w:rsidR="000D2A14" w:rsidRPr="001D7267" w:rsidRDefault="000D2A14" w:rsidP="000D2A14">
            <w:pPr>
              <w:spacing w:line="240" w:lineRule="auto"/>
              <w:ind w:firstLine="709"/>
              <w:jc w:val="both"/>
              <w:rPr>
                <w:rFonts w:eastAsia="Calibri"/>
              </w:rPr>
            </w:pPr>
            <w:r w:rsidRPr="001D7267">
              <w:rPr>
                <w:rFonts w:eastAsia="Calibri"/>
              </w:rPr>
              <w:t>16,4</w:t>
            </w:r>
          </w:p>
        </w:tc>
      </w:tr>
      <w:tr w:rsidR="000D2A14" w:rsidRPr="001D7267" w:rsidTr="004B5589">
        <w:tc>
          <w:tcPr>
            <w:tcW w:w="6272" w:type="dxa"/>
            <w:gridSpan w:val="2"/>
            <w:shd w:val="clear" w:color="auto" w:fill="auto"/>
          </w:tcPr>
          <w:p w:rsidR="000D2A14" w:rsidRPr="001D7267" w:rsidRDefault="000D2A14" w:rsidP="000D2A14">
            <w:pPr>
              <w:spacing w:line="240" w:lineRule="auto"/>
              <w:ind w:firstLine="709"/>
              <w:jc w:val="both"/>
              <w:rPr>
                <w:rFonts w:eastAsia="Calibri"/>
                <w:b/>
              </w:rPr>
            </w:pPr>
            <w:r w:rsidRPr="001D7267">
              <w:rPr>
                <w:rFonts w:eastAsia="Calibri"/>
                <w:b/>
                <w:lang w:val="ky-KG"/>
              </w:rPr>
              <w:t>Бардыгы</w:t>
            </w:r>
            <w:r w:rsidRPr="001D7267">
              <w:rPr>
                <w:rFonts w:eastAsia="Calibri"/>
                <w:b/>
              </w:rPr>
              <w:t>:</w:t>
            </w:r>
          </w:p>
        </w:tc>
        <w:tc>
          <w:tcPr>
            <w:tcW w:w="2800" w:type="dxa"/>
            <w:shd w:val="clear" w:color="auto" w:fill="auto"/>
          </w:tcPr>
          <w:p w:rsidR="000D2A14" w:rsidRPr="001D7267" w:rsidRDefault="000D2A14" w:rsidP="000D2A14">
            <w:pPr>
              <w:spacing w:line="240" w:lineRule="auto"/>
              <w:ind w:firstLine="709"/>
              <w:jc w:val="both"/>
              <w:rPr>
                <w:rFonts w:eastAsia="Calibri"/>
                <w:b/>
              </w:rPr>
            </w:pPr>
            <w:r w:rsidRPr="001D7267">
              <w:rPr>
                <w:rFonts w:eastAsia="Calibri"/>
                <w:b/>
              </w:rPr>
              <w:t>50,3</w:t>
            </w:r>
          </w:p>
        </w:tc>
      </w:tr>
    </w:tbl>
    <w:p w:rsidR="000D2A14" w:rsidRPr="001D7267" w:rsidRDefault="000D2A14" w:rsidP="00EB5E25">
      <w:pPr>
        <w:ind w:firstLine="708"/>
        <w:jc w:val="both"/>
        <w:rPr>
          <w:lang w:val="ky-KG"/>
        </w:rPr>
      </w:pPr>
    </w:p>
    <w:p w:rsidR="000D2A14" w:rsidRPr="001D7267" w:rsidRDefault="000D2A14" w:rsidP="000D2A14">
      <w:pPr>
        <w:ind w:firstLine="708"/>
        <w:jc w:val="both"/>
        <w:rPr>
          <w:lang w:val="ky-KG"/>
        </w:rPr>
      </w:pPr>
      <w:r w:rsidRPr="001D7267">
        <w:rPr>
          <w:lang w:val="ky-KG"/>
        </w:rPr>
        <w:t>Кыргыз темир жолундагы процесстерди санариптештирүүнүн алкагында төмөнкү милдеттерди ишке ашыруу пландаштырылууда:</w:t>
      </w:r>
    </w:p>
    <w:p w:rsidR="000D2A14" w:rsidRPr="001D7267" w:rsidRDefault="000D2A14" w:rsidP="000D2A14">
      <w:pPr>
        <w:ind w:firstLine="708"/>
        <w:jc w:val="both"/>
        <w:rPr>
          <w:lang w:val="ky-KG"/>
        </w:rPr>
      </w:pPr>
      <w:r w:rsidRPr="001D7267">
        <w:rPr>
          <w:lang w:val="ky-KG"/>
        </w:rPr>
        <w:t>- поезддерди өткөрүп берүү тизмесинин (PPV) көлөмүндө “үчүнчү” өлкөлөрдөн товарлардын келиши жөнүндө Кыргыз Республикасынын Өкмөтүнө караштуу Мамлекеттик бажы кызматына маалымат берүү;</w:t>
      </w:r>
    </w:p>
    <w:p w:rsidR="000D2A14" w:rsidRPr="001D7267" w:rsidRDefault="000D2A14" w:rsidP="000D2A14">
      <w:pPr>
        <w:ind w:firstLine="708"/>
        <w:jc w:val="both"/>
        <w:rPr>
          <w:lang w:val="ky-KG"/>
        </w:rPr>
      </w:pPr>
      <w:r w:rsidRPr="001D7267">
        <w:rPr>
          <w:lang w:val="ky-KG"/>
        </w:rPr>
        <w:t>- программалык камсыздоону иштеп чыгуу жана ишке киргизүү: “Кошумча төлөмдөр”AРМ;</w:t>
      </w:r>
    </w:p>
    <w:p w:rsidR="000D2A14" w:rsidRPr="001D7267" w:rsidRDefault="000D2A14" w:rsidP="000D2A14">
      <w:pPr>
        <w:ind w:firstLine="708"/>
        <w:jc w:val="both"/>
        <w:rPr>
          <w:lang w:val="ky-KG"/>
        </w:rPr>
      </w:pPr>
      <w:r w:rsidRPr="001D7267">
        <w:rPr>
          <w:lang w:val="ky-KG"/>
        </w:rPr>
        <w:t>- Компаниянын сайтында: www.kjd.kg темир жол кызматтарын көрсөтүү үчүн Интерактивдүү порталды иштеп чыгуу;</w:t>
      </w:r>
    </w:p>
    <w:p w:rsidR="000D2A14" w:rsidRPr="001D7267" w:rsidRDefault="000D2A14" w:rsidP="000D2A14">
      <w:pPr>
        <w:ind w:firstLine="708"/>
        <w:jc w:val="both"/>
        <w:rPr>
          <w:lang w:val="ky-KG"/>
        </w:rPr>
      </w:pPr>
      <w:r w:rsidRPr="001D7267">
        <w:rPr>
          <w:lang w:val="ky-KG"/>
        </w:rPr>
        <w:t>- республиканын ичиндеги жүк ташууда транспорттук процесстин катышуучулары менен КТЗ электрондук документ жүгүртүүгө өтүү;</w:t>
      </w:r>
    </w:p>
    <w:p w:rsidR="000D2A14" w:rsidRPr="001D7267" w:rsidRDefault="000D2A14" w:rsidP="000D2A14">
      <w:pPr>
        <w:ind w:firstLine="708"/>
        <w:jc w:val="both"/>
        <w:rPr>
          <w:lang w:val="ky-KG"/>
        </w:rPr>
      </w:pPr>
      <w:r w:rsidRPr="001D7267">
        <w:rPr>
          <w:lang w:val="ky-KG"/>
        </w:rPr>
        <w:t>- республикалык байланыштын жүргүнчү поезддери үчүн электрондук билеттерди сатуу боюнча маалымат тутумун өнөр жайлык эксплуатацияга киргизүү;</w:t>
      </w:r>
    </w:p>
    <w:p w:rsidR="000D2A14" w:rsidRPr="001D7267" w:rsidRDefault="000D2A14" w:rsidP="000D2A14">
      <w:pPr>
        <w:ind w:firstLine="708"/>
        <w:jc w:val="both"/>
        <w:rPr>
          <w:lang w:val="ky-KG"/>
        </w:rPr>
      </w:pPr>
      <w:r w:rsidRPr="001D7267">
        <w:rPr>
          <w:lang w:val="ky-KG"/>
        </w:rPr>
        <w:t>- эл аралык жүк ташууда жүк ташууну уюштурууда жана каттоодо кагазсыз технологияларды киргизүү. Электрондук накладнойду колдонуу менен башка темир жол администрациялары менен өз ара аракеттенүү;</w:t>
      </w:r>
    </w:p>
    <w:p w:rsidR="000D2A14" w:rsidRPr="001D7267" w:rsidRDefault="000D2A14" w:rsidP="000D2A14">
      <w:pPr>
        <w:ind w:firstLine="708"/>
        <w:jc w:val="both"/>
        <w:rPr>
          <w:lang w:val="ky-KG"/>
        </w:rPr>
      </w:pPr>
      <w:r w:rsidRPr="001D7267">
        <w:rPr>
          <w:lang w:val="ky-KG"/>
        </w:rPr>
        <w:t>- kjd.kg сайты аркылуу алыскы поезддерге жол жүрүү документтерин сатуу боюнча маалымат тутумун өнөр жайлык эксплуатацияга киргизүү.</w:t>
      </w:r>
    </w:p>
    <w:p w:rsidR="00160BFD" w:rsidRPr="001D7267" w:rsidRDefault="00160BFD" w:rsidP="000D2A14">
      <w:pPr>
        <w:ind w:firstLine="708"/>
        <w:jc w:val="both"/>
        <w:rPr>
          <w:lang w:val="ky-KG"/>
        </w:rPr>
      </w:pPr>
    </w:p>
    <w:p w:rsidR="00160BFD" w:rsidRPr="001D7267" w:rsidRDefault="00160BFD" w:rsidP="00160BFD">
      <w:pPr>
        <w:ind w:firstLine="708"/>
        <w:jc w:val="both"/>
        <w:rPr>
          <w:b/>
          <w:lang w:val="ky-KG"/>
        </w:rPr>
      </w:pPr>
      <w:r w:rsidRPr="001D7267">
        <w:rPr>
          <w:b/>
          <w:lang w:val="ky-KG"/>
        </w:rPr>
        <w:t>V. Негизги багыттардын каржылоо булактары</w:t>
      </w:r>
    </w:p>
    <w:p w:rsidR="00160BFD" w:rsidRPr="001D7267" w:rsidRDefault="00160BFD" w:rsidP="00160BFD">
      <w:pPr>
        <w:ind w:firstLine="708"/>
        <w:jc w:val="both"/>
        <w:rPr>
          <w:lang w:val="ky-KG"/>
        </w:rPr>
      </w:pPr>
    </w:p>
    <w:p w:rsidR="00160BFD" w:rsidRPr="001D7267" w:rsidRDefault="00160BFD" w:rsidP="00160BFD">
      <w:pPr>
        <w:ind w:firstLine="708"/>
        <w:jc w:val="both"/>
        <w:rPr>
          <w:lang w:val="ky-KG"/>
        </w:rPr>
      </w:pPr>
      <w:r w:rsidRPr="001D7267">
        <w:rPr>
          <w:lang w:val="ky-KG"/>
        </w:rPr>
        <w:t>2021-2025-жылдарга Өнүгүүнүн Негизги багыттарын ишке ашырууга каржылоонун булактары болуп экөө тең мамлекеттик бюджеттин каражаттары (грант түрүндө же бюджеттик насыя түрүндө), “КТЖ” УК “ мамлекеттик ишканасынын өздүк каражаттары, ошондой эле гранттык жана кредиттик негизде, эл аралык кызматташтыктын алкагында тартылган каражаттар эсептелет. каржы институттары, ошондой эле жеке инвестициялар.</w:t>
      </w:r>
    </w:p>
    <w:p w:rsidR="00160BFD" w:rsidRPr="001D7267" w:rsidRDefault="00160BFD" w:rsidP="00160BFD">
      <w:pPr>
        <w:ind w:firstLine="708"/>
        <w:jc w:val="both"/>
        <w:rPr>
          <w:lang w:val="ky-KG"/>
        </w:rPr>
      </w:pPr>
      <w:r w:rsidRPr="001D7267">
        <w:rPr>
          <w:lang w:val="ky-KG"/>
        </w:rPr>
        <w:t>Орус-кыргыз өнүктүрүү фондунун каражаттарын каржылоо жартылай автоунааларды сатып алууга багытталат.</w:t>
      </w:r>
    </w:p>
    <w:p w:rsidR="00160BFD" w:rsidRPr="001D7267" w:rsidRDefault="00160BFD" w:rsidP="00160BFD">
      <w:pPr>
        <w:ind w:firstLine="708"/>
        <w:jc w:val="both"/>
        <w:rPr>
          <w:lang w:val="ky-KG"/>
        </w:rPr>
      </w:pPr>
      <w:r w:rsidRPr="001D7267">
        <w:rPr>
          <w:lang w:val="ky-KG"/>
        </w:rPr>
        <w:t>Ошондой эле, учурда “Кыргыз темир жолунун коопсуздугун жогорулатуу үчүн жолдун жогорку структурасын модернизациялоо” долбоорун биргелешип ишке ашыруу үчүн Жашыл фонддун каражаттарынан Европалык Реконструкциялоо жана Өнүктүрүү банкынан грант жана насыя бөлүү мүмкүнчүлүктөрү боюнча маселелер иштелип жатат.</w:t>
      </w:r>
    </w:p>
    <w:p w:rsidR="00160BFD" w:rsidRPr="001D7267" w:rsidRDefault="00160BFD" w:rsidP="00160BFD">
      <w:pPr>
        <w:ind w:firstLine="708"/>
        <w:jc w:val="both"/>
        <w:rPr>
          <w:lang w:val="ky-KG"/>
        </w:rPr>
      </w:pPr>
      <w:r w:rsidRPr="001D7267">
        <w:rPr>
          <w:lang w:val="ky-KG"/>
        </w:rPr>
        <w:t>Инвестицияларды тартуу боюнча мамлекеттик-жеке өнөктөштүк механизмдерин ишке ашыруунун алкагында, МЖӨ механизмдери жана формалары темир жолдорду курууда дагы, локомотивдерди, вагондорду алууда, электрлештирүүдө жана байланыш тутумдарын модернизациялоодо колдонулат.</w:t>
      </w:r>
    </w:p>
    <w:p w:rsidR="000D2A14" w:rsidRPr="001D7267" w:rsidRDefault="00160BFD" w:rsidP="00160BFD">
      <w:pPr>
        <w:ind w:firstLine="708"/>
        <w:jc w:val="both"/>
        <w:rPr>
          <w:lang w:val="ky-KG"/>
        </w:rPr>
      </w:pPr>
      <w:r w:rsidRPr="001D7267">
        <w:rPr>
          <w:lang w:val="ky-KG"/>
        </w:rPr>
        <w:t>Кыргыз Республикасынын Транспорт жана жолдор министрлигине караштуу “Кыргыз темир жолу”УК” мамлекеттик ишканасынын кирешеси артыкчылыктуу багыт катары темир жол транспортун өнүктүрүүгө багытталат.</w:t>
      </w:r>
    </w:p>
    <w:p w:rsidR="00E61C69" w:rsidRPr="001D7267" w:rsidRDefault="00E61C69" w:rsidP="00160BFD">
      <w:pPr>
        <w:ind w:firstLine="708"/>
        <w:jc w:val="both"/>
        <w:rPr>
          <w:lang w:val="ky-KG"/>
        </w:rPr>
      </w:pPr>
    </w:p>
    <w:p w:rsidR="00160BFD" w:rsidRPr="001D7267" w:rsidRDefault="00E61C69" w:rsidP="00160BFD">
      <w:pPr>
        <w:ind w:firstLine="708"/>
        <w:jc w:val="both"/>
        <w:rPr>
          <w:b/>
          <w:lang w:val="ky-KG"/>
        </w:rPr>
      </w:pPr>
      <w:r w:rsidRPr="001D7267">
        <w:rPr>
          <w:b/>
          <w:lang w:val="ky-KG"/>
        </w:rPr>
        <w:t>VI</w:t>
      </w:r>
      <w:r w:rsidR="00160BFD" w:rsidRPr="001D7267">
        <w:rPr>
          <w:b/>
          <w:lang w:val="ky-KG"/>
        </w:rPr>
        <w:t xml:space="preserve"> Негизги багыттарды жүзөгө ашыруунун күтүлгөн натыйжалары</w:t>
      </w:r>
    </w:p>
    <w:p w:rsidR="00160BFD" w:rsidRPr="001D7267" w:rsidRDefault="00160BFD" w:rsidP="00160BFD">
      <w:pPr>
        <w:ind w:firstLine="708"/>
        <w:jc w:val="both"/>
        <w:rPr>
          <w:lang w:val="ky-KG"/>
        </w:rPr>
      </w:pPr>
    </w:p>
    <w:p w:rsidR="00160BFD" w:rsidRPr="001D7267" w:rsidRDefault="00160BFD" w:rsidP="00160BFD">
      <w:pPr>
        <w:ind w:firstLine="708"/>
        <w:jc w:val="both"/>
        <w:rPr>
          <w:lang w:val="ky-KG"/>
        </w:rPr>
      </w:pPr>
      <w:r w:rsidRPr="001D7267">
        <w:rPr>
          <w:lang w:val="ky-KG"/>
        </w:rPr>
        <w:t>Бул Колдонмо 2025-жылга чейин Кыргыз Республикасында темир жол транспортун өнүктүрүү боюнча иш-чаралардын планын иштеп чыгуу үчүн негиз болуп саналат.</w:t>
      </w:r>
    </w:p>
    <w:p w:rsidR="00160BFD" w:rsidRPr="001D7267" w:rsidRDefault="00160BFD" w:rsidP="00160BFD">
      <w:pPr>
        <w:ind w:firstLine="708"/>
        <w:jc w:val="both"/>
        <w:rPr>
          <w:lang w:val="ky-KG"/>
        </w:rPr>
      </w:pPr>
      <w:r w:rsidRPr="001D7267">
        <w:rPr>
          <w:lang w:val="ky-KG"/>
        </w:rPr>
        <w:t>Негизги багыттардын жоболору жыл сайын Кыргыз темир жолун өнүктүрүү пландарын жүзөгө ашыруу аркылуу жүзөгө ашырылат.</w:t>
      </w:r>
    </w:p>
    <w:p w:rsidR="00160BFD" w:rsidRPr="001D7267" w:rsidRDefault="00160BFD" w:rsidP="00160BFD">
      <w:pPr>
        <w:ind w:firstLine="708"/>
        <w:jc w:val="both"/>
        <w:rPr>
          <w:lang w:val="ky-KG"/>
        </w:rPr>
      </w:pPr>
      <w:r w:rsidRPr="001D7267">
        <w:rPr>
          <w:lang w:val="ky-KG"/>
        </w:rPr>
        <w:t>Ресурстарды бөлүштүрүү жана артыкчылыктуу багыттарды жөнгө салуу боюнча чечимдер Стратегияны ишке ашыруунун жүрүшүнө мониторинг жүргүзүү жана баалоо натыйжаларын эске алуу менен кабыл алынат.</w:t>
      </w:r>
    </w:p>
    <w:p w:rsidR="00160BFD" w:rsidRPr="001D7267" w:rsidRDefault="00160BFD" w:rsidP="00160BFD">
      <w:pPr>
        <w:ind w:firstLine="708"/>
        <w:jc w:val="both"/>
        <w:rPr>
          <w:lang w:val="ky-KG"/>
        </w:rPr>
      </w:pPr>
      <w:r w:rsidRPr="001D7267">
        <w:rPr>
          <w:lang w:val="ky-KG"/>
        </w:rPr>
        <w:t>Ошондой эле, Өнүгүүнүн Негизги багыттарын ишке ашыруу темир жол транспорту жаатындагы мамлекеттик көйгөйлөрдү чечүүнү камсыз кылат.</w:t>
      </w:r>
    </w:p>
    <w:p w:rsidR="00160BFD" w:rsidRPr="001D7267" w:rsidRDefault="00160BFD" w:rsidP="00160BFD">
      <w:pPr>
        <w:ind w:firstLine="708"/>
        <w:jc w:val="both"/>
        <w:rPr>
          <w:lang w:val="ky-KG"/>
        </w:rPr>
      </w:pPr>
      <w:r w:rsidRPr="001D7267">
        <w:rPr>
          <w:lang w:val="ky-KG"/>
        </w:rPr>
        <w:t>Оңдоо-калыбына келтирүү базасын заманбап диагностикалык жана метрологиялык каражаттар менен жабдуу, кыймылдуу курамдын жана инфратүзүмдүк шаймандардын техникалык абалын оңдоонун жана сактоонун жаңы тутумдарын жогорку деңгээлде киргизүүгө мүмкүндүк берет.</w:t>
      </w:r>
    </w:p>
    <w:p w:rsidR="00160BFD" w:rsidRPr="001D7267" w:rsidRDefault="00160BFD" w:rsidP="00160BFD">
      <w:pPr>
        <w:ind w:firstLine="708"/>
        <w:jc w:val="both"/>
        <w:rPr>
          <w:lang w:val="ky-KG"/>
        </w:rPr>
      </w:pPr>
      <w:r w:rsidRPr="001D7267">
        <w:rPr>
          <w:lang w:val="ky-KG"/>
        </w:rPr>
        <w:t>Кыймылдуу курамды калыбына келтирүүнүн жана толуктоонун натыйжасында, эксплуатациялык паркта башка өлкөлөрдүн кыймылдуу курамынын тартууга көз карандылык деңгээли кыйла төмөндөп, алыскы жүргүнчү ташуучу поезддердин каттам ылдамдыгы жогорулап, тейлөө деңгээли жогорулап, жаңы каттамдар киргизилет.</w:t>
      </w:r>
    </w:p>
    <w:p w:rsidR="00E61C69" w:rsidRPr="001D7267" w:rsidRDefault="00E61C69" w:rsidP="00E61C69">
      <w:pPr>
        <w:ind w:firstLine="708"/>
        <w:jc w:val="both"/>
        <w:rPr>
          <w:lang w:val="ky-KG"/>
        </w:rPr>
      </w:pPr>
      <w:r w:rsidRPr="001D7267">
        <w:rPr>
          <w:lang w:val="ky-KG"/>
        </w:rPr>
        <w:t>Жаңы материалдарды жана жүктөрдү көп талап кылган участоктордо иштөөнүн ыкмаларын колдонуу менен темир жолдорду жана трассалык инфратүзүмдү калыбына келтирүү поезддердин кыймылын жана жүктөрдү жеткирүү ылдамдыгын жогорулатат.</w:t>
      </w:r>
    </w:p>
    <w:p w:rsidR="00E61C69" w:rsidRPr="001D7267" w:rsidRDefault="00E61C69" w:rsidP="00E61C69">
      <w:pPr>
        <w:ind w:firstLine="708"/>
        <w:jc w:val="both"/>
        <w:rPr>
          <w:lang w:val="ky-KG"/>
        </w:rPr>
      </w:pPr>
      <w:r w:rsidRPr="001D7267">
        <w:rPr>
          <w:lang w:val="ky-KG"/>
        </w:rPr>
        <w:t>Негизги багыттарды ишке ашыруунун натыйжасында жарандардын жүргүнчүлөрдү ташууга болгон муктаждыктарын канааттандыруу шарттары жакшыртылат.</w:t>
      </w:r>
    </w:p>
    <w:p w:rsidR="00E61C69" w:rsidRPr="001D7267" w:rsidRDefault="00E61C69" w:rsidP="00E61C69">
      <w:pPr>
        <w:ind w:firstLine="708"/>
        <w:jc w:val="both"/>
        <w:rPr>
          <w:lang w:val="ky-KG"/>
        </w:rPr>
      </w:pPr>
      <w:r w:rsidRPr="001D7267">
        <w:rPr>
          <w:lang w:val="ky-KG"/>
        </w:rPr>
        <w:t>Ошондой эле, бул документти ишке ашыруунун натыйжасында, Кыргыз Республикасынын темир жол транспортун дүйнөлүк транспорттук тутумга интеграциялоо милдети жарым-жартылай чечилет. Жаңы темир жол линияларын куруу чектеш инфратүзүмдүн өнүгүшүнө шарт түзөт, анын ичинде хаб бекеттерди, тротуарлар, ошондой эле темир жолчулар үчүн турак-жай конуштары курулат, алар жолду, туннелдерди, көпүрөлөрдү ж.б.</w:t>
      </w:r>
    </w:p>
    <w:p w:rsidR="00E61C69" w:rsidRPr="001D7267" w:rsidRDefault="00E61C69" w:rsidP="00E61C69">
      <w:pPr>
        <w:ind w:firstLine="708"/>
        <w:jc w:val="both"/>
        <w:rPr>
          <w:lang w:val="ky-KG"/>
        </w:rPr>
      </w:pPr>
      <w:r w:rsidRPr="001D7267">
        <w:rPr>
          <w:lang w:val="ky-KG"/>
        </w:rPr>
        <w:t>Негизги багыттар ишке ашырылгандан кийин төмөнкүлөр болот:</w:t>
      </w:r>
    </w:p>
    <w:p w:rsidR="00E61C69" w:rsidRPr="001D7267" w:rsidRDefault="00E61C69" w:rsidP="00E61C69">
      <w:pPr>
        <w:ind w:firstLine="708"/>
        <w:jc w:val="both"/>
        <w:rPr>
          <w:lang w:val="ky-KG"/>
        </w:rPr>
      </w:pPr>
      <w:r w:rsidRPr="001D7267">
        <w:rPr>
          <w:lang w:val="ky-KG"/>
        </w:rPr>
        <w:t>- ЕАЭБ мамлекеттеринин темир жол транспорту чөйрөсүндө транспорттук кызмат көрсөтүүлөрдүн жалпы рыногун калыптандыруудагы учурдагы тоскоолдуктар жоюлду;</w:t>
      </w:r>
    </w:p>
    <w:p w:rsidR="00E61C69" w:rsidRPr="001D7267" w:rsidRDefault="00E61C69" w:rsidP="00E61C69">
      <w:pPr>
        <w:ind w:firstLine="708"/>
        <w:jc w:val="both"/>
        <w:rPr>
          <w:lang w:val="ky-KG"/>
        </w:rPr>
      </w:pPr>
      <w:r w:rsidRPr="001D7267">
        <w:rPr>
          <w:lang w:val="ky-KG"/>
        </w:rPr>
        <w:t xml:space="preserve"> -жүргүнчүлөрдү ташуунун жеткиликтүүлүгү жана сапаты жогорулайт,</w:t>
      </w:r>
    </w:p>
    <w:p w:rsidR="00E61C69" w:rsidRPr="001D7267" w:rsidRDefault="00E61C69" w:rsidP="00E61C69">
      <w:pPr>
        <w:ind w:firstLine="708"/>
        <w:jc w:val="both"/>
        <w:rPr>
          <w:lang w:val="ky-KG"/>
        </w:rPr>
      </w:pPr>
      <w:r w:rsidRPr="001D7267">
        <w:rPr>
          <w:lang w:val="ky-KG"/>
        </w:rPr>
        <w:t>- темир жол тармагынын инфратүзүмү жаңыртылды (151,4 км трек модернизацияланды);</w:t>
      </w:r>
    </w:p>
    <w:p w:rsidR="00E61C69" w:rsidRPr="001D7267" w:rsidRDefault="00E61C69" w:rsidP="00E61C69">
      <w:pPr>
        <w:ind w:firstLine="708"/>
        <w:jc w:val="both"/>
        <w:rPr>
          <w:lang w:val="ky-KG"/>
        </w:rPr>
      </w:pPr>
      <w:r w:rsidRPr="001D7267">
        <w:rPr>
          <w:lang w:val="ky-KG"/>
        </w:rPr>
        <w:t>- 34 жүргүнчү жана 150 жүк ташуучу вагон сатылып алынды;</w:t>
      </w:r>
    </w:p>
    <w:p w:rsidR="00E61C69" w:rsidRPr="001D7267" w:rsidRDefault="00E61C69" w:rsidP="00E61C69">
      <w:pPr>
        <w:ind w:firstLine="708"/>
        <w:jc w:val="both"/>
        <w:rPr>
          <w:lang w:val="ky-KG"/>
        </w:rPr>
      </w:pPr>
      <w:r w:rsidRPr="001D7267">
        <w:rPr>
          <w:lang w:val="ky-KG"/>
        </w:rPr>
        <w:t>- 3 даана маневрдик тепловоз сатылып алынды;</w:t>
      </w:r>
    </w:p>
    <w:p w:rsidR="00E61C69" w:rsidRPr="001D7267" w:rsidRDefault="00E61C69" w:rsidP="00E61C69">
      <w:pPr>
        <w:ind w:firstLine="708"/>
        <w:jc w:val="both"/>
        <w:rPr>
          <w:lang w:val="ky-KG"/>
        </w:rPr>
      </w:pPr>
      <w:r w:rsidRPr="001D7267">
        <w:rPr>
          <w:lang w:val="ky-KG"/>
        </w:rPr>
        <w:t>- Луговая - Балыкчы темир жолунун участогун электрлештирүү боюнча алдын-ала техникалык-экономикалык негиздемесин даярдаган;</w:t>
      </w:r>
    </w:p>
    <w:p w:rsidR="00E61C69" w:rsidRPr="001D7267" w:rsidRDefault="00E61C69" w:rsidP="00E61C69">
      <w:pPr>
        <w:ind w:firstLine="708"/>
        <w:jc w:val="both"/>
        <w:rPr>
          <w:lang w:val="ky-KG"/>
        </w:rPr>
      </w:pPr>
      <w:r w:rsidRPr="001D7267">
        <w:rPr>
          <w:lang w:val="ky-KG"/>
        </w:rPr>
        <w:t>- поезддердин жана жүктөрдү жеткирүүнүн ылдамдыгы жогорулады;</w:t>
      </w:r>
    </w:p>
    <w:p w:rsidR="00E61C69" w:rsidRPr="001D7267" w:rsidRDefault="00E61C69" w:rsidP="00E61C69">
      <w:pPr>
        <w:ind w:firstLine="708"/>
        <w:jc w:val="both"/>
        <w:rPr>
          <w:lang w:val="ky-KG"/>
        </w:rPr>
      </w:pPr>
      <w:r w:rsidRPr="001D7267">
        <w:rPr>
          <w:lang w:val="ky-KG"/>
        </w:rPr>
        <w:t>- Кыргыз Республикасынын “Транспорт жөнүндө” Мыйзамына ылайык, жүргүнчүлөрдү рентабелдүү эмес ташуу үчүн мамлекеттик субсидия маселесин чечти;</w:t>
      </w:r>
    </w:p>
    <w:p w:rsidR="00E61C69" w:rsidRPr="001D7267" w:rsidRDefault="00E61C69" w:rsidP="00E61C69">
      <w:pPr>
        <w:ind w:firstLine="708"/>
        <w:jc w:val="both"/>
        <w:rPr>
          <w:lang w:val="ky-KG"/>
        </w:rPr>
      </w:pPr>
      <w:r w:rsidRPr="001D7267">
        <w:rPr>
          <w:lang w:val="ky-KG"/>
        </w:rPr>
        <w:t>- Балыкчы-Кочкор темир жол линияларын (70 км) куруу боюнча улуттук стратегиялык долбоорлордун курулушу башталат;</w:t>
      </w:r>
    </w:p>
    <w:p w:rsidR="00E61C69" w:rsidRPr="001D7267" w:rsidRDefault="00E61C69" w:rsidP="00E61C69">
      <w:pPr>
        <w:ind w:firstLine="708"/>
        <w:jc w:val="both"/>
        <w:rPr>
          <w:lang w:val="ky-KG"/>
        </w:rPr>
      </w:pPr>
      <w:r w:rsidRPr="001D7267">
        <w:rPr>
          <w:lang w:val="ky-KG"/>
        </w:rPr>
        <w:t>- 100дөн ашуун жумуш орундары түзүлөт.</w:t>
      </w:r>
    </w:p>
    <w:p w:rsidR="00E61C69" w:rsidRPr="001D7267" w:rsidRDefault="00E61C69" w:rsidP="00E61C69">
      <w:pPr>
        <w:ind w:firstLine="708"/>
        <w:jc w:val="both"/>
        <w:rPr>
          <w:lang w:val="ky-KG"/>
        </w:rPr>
      </w:pPr>
      <w:r w:rsidRPr="001D7267">
        <w:rPr>
          <w:lang w:val="ky-KG"/>
        </w:rPr>
        <w:t>Кыргыз Республикасында темир жол транспортун өнүктүрүүнүн Негизги багыттарын ишке ашыруу Компаниянын каржылык туруктуулугун, стратегиялык ишкананын динамикалуу өнүгүүсүн жана Кыргыз Республикасынын темир жол тармагынын натыйжасында кошумча шарттарды түзөт.</w:t>
      </w:r>
    </w:p>
    <w:p w:rsidR="00E61C69" w:rsidRPr="001D7267" w:rsidRDefault="00E61C69" w:rsidP="00E61C69">
      <w:pPr>
        <w:ind w:firstLine="708"/>
        <w:jc w:val="both"/>
        <w:rPr>
          <w:lang w:val="ky-KG"/>
        </w:rPr>
      </w:pPr>
    </w:p>
    <w:p w:rsidR="00E61C69" w:rsidRPr="001D7267" w:rsidRDefault="00E61C69" w:rsidP="00E61C69">
      <w:pPr>
        <w:ind w:firstLine="708"/>
        <w:jc w:val="both"/>
        <w:rPr>
          <w:b/>
          <w:lang w:val="ky-KG"/>
        </w:rPr>
      </w:pPr>
      <w:r w:rsidRPr="001D7267">
        <w:rPr>
          <w:b/>
          <w:lang w:val="ky-KG"/>
        </w:rPr>
        <w:t>VI  Тобокелдиктерди баалоо жана алардын алдын алуу чаралары</w:t>
      </w:r>
    </w:p>
    <w:p w:rsidR="00E61C69" w:rsidRPr="001D7267" w:rsidRDefault="00E61C69" w:rsidP="00E61C69">
      <w:pPr>
        <w:ind w:firstLine="708"/>
        <w:jc w:val="both"/>
        <w:rPr>
          <w:lang w:val="ky-KG"/>
        </w:rPr>
      </w:pPr>
      <w:r w:rsidRPr="001D7267">
        <w:rPr>
          <w:lang w:val="ky-KG"/>
        </w:rPr>
        <w:t>Өнүгүүнүн Негизги багыттарын натыйжалуу ишке ашырууга төмөнкү булактар таасир этиши мүмкүн:</w:t>
      </w:r>
    </w:p>
    <w:p w:rsidR="00E61C69" w:rsidRPr="001D7267" w:rsidRDefault="00E61C69" w:rsidP="00E61C69">
      <w:pPr>
        <w:ind w:firstLine="708"/>
        <w:jc w:val="both"/>
        <w:rPr>
          <w:lang w:val="ky-KG"/>
        </w:rPr>
      </w:pPr>
      <w:r w:rsidRPr="001D7267">
        <w:rPr>
          <w:lang w:val="ky-KG"/>
        </w:rPr>
        <w:t>1) экономикалык өсүштүн басаңдоо мүмкүнчүлүгүнө жана инвестициялык активдүүлүктүн деңгээлине байланыштуу макроэкономикалык тобокелдиктер. Бул тобокелдик “КТЖ” УК”МИсынын каржылык абалына терс таасирин тийгизиши мүмкүн жана бул иш-чаралардын пландын аткарылбай калышына алып келиши мүмкүн, анын аткарылышы компаниянын өздүк каражаттарынын эсебинен пландаштырылган;</w:t>
      </w:r>
    </w:p>
    <w:p w:rsidR="00E61C69" w:rsidRPr="001D7267" w:rsidRDefault="00E61C69" w:rsidP="00E61C69">
      <w:pPr>
        <w:ind w:firstLine="708"/>
        <w:jc w:val="both"/>
        <w:rPr>
          <w:lang w:val="ky-KG"/>
        </w:rPr>
      </w:pPr>
      <w:r w:rsidRPr="001D7267">
        <w:rPr>
          <w:lang w:val="ky-KG"/>
        </w:rPr>
        <w:t>2) темир жол транспортунун каражаттарын модернизациялоо жана жаңыртуу, ошондой эле Кыргыз Республикасында темир жол транспортунун транзиттик ташуусун өнүктүрүү боюнча милдеттерди жүзөгө ашыруу үчүн жетишсиз финансылык ресурстар;</w:t>
      </w:r>
    </w:p>
    <w:p w:rsidR="00E61C69" w:rsidRPr="001D7267" w:rsidRDefault="00E61C69" w:rsidP="00E61C69">
      <w:pPr>
        <w:ind w:firstLine="708"/>
        <w:jc w:val="both"/>
        <w:rPr>
          <w:lang w:val="ky-KG"/>
        </w:rPr>
      </w:pPr>
      <w:r w:rsidRPr="001D7267">
        <w:rPr>
          <w:lang w:val="ky-KG"/>
        </w:rPr>
        <w:t>3) Кыргыз Республикасынын темир жол транспортунун инфратүзүмүнүн жана кыймылдуу курамынын андан ары эскириши жана</w:t>
      </w:r>
      <w:r w:rsidR="006D1BBC" w:rsidRPr="001D7267">
        <w:rPr>
          <w:lang w:val="ky-KG"/>
        </w:rPr>
        <w:t xml:space="preserve"> жараксыздыгы</w:t>
      </w:r>
      <w:r w:rsidRPr="001D7267">
        <w:rPr>
          <w:lang w:val="ky-KG"/>
        </w:rPr>
        <w:t>;</w:t>
      </w:r>
    </w:p>
    <w:p w:rsidR="00E61C69" w:rsidRPr="001D7267" w:rsidRDefault="00E61C69" w:rsidP="00E61C69">
      <w:pPr>
        <w:ind w:firstLine="708"/>
        <w:jc w:val="both"/>
        <w:rPr>
          <w:lang w:val="ky-KG"/>
        </w:rPr>
      </w:pPr>
      <w:r w:rsidRPr="001D7267">
        <w:rPr>
          <w:lang w:val="ky-KG"/>
        </w:rPr>
        <w:t>4) квалификациялуу темир жол кызматкерлеринин жетишсиздиги;</w:t>
      </w:r>
    </w:p>
    <w:p w:rsidR="00E61C69" w:rsidRPr="001D7267" w:rsidRDefault="00E61C69" w:rsidP="00E61C69">
      <w:pPr>
        <w:ind w:firstLine="708"/>
        <w:jc w:val="both"/>
        <w:rPr>
          <w:lang w:val="ky-KG"/>
        </w:rPr>
      </w:pPr>
      <w:r w:rsidRPr="001D7267">
        <w:rPr>
          <w:lang w:val="ky-KG"/>
        </w:rPr>
        <w:t>5) Кыргыз темир жолун бюджетке 50 жана андан ашык пайыздык таза пайда төлөөдөн бошотуу маселеси чечилбесе.</w:t>
      </w:r>
    </w:p>
    <w:p w:rsidR="006D1BBC" w:rsidRPr="001D7267" w:rsidRDefault="006D1BBC" w:rsidP="006D1BBC">
      <w:pPr>
        <w:ind w:firstLine="708"/>
        <w:jc w:val="both"/>
        <w:rPr>
          <w:lang w:val="ky-KG"/>
        </w:rPr>
      </w:pPr>
      <w:r w:rsidRPr="001D7267">
        <w:rPr>
          <w:lang w:val="ky-KG"/>
        </w:rPr>
        <w:t>Негизги багыттардын максаттарына жетүү үчүн олуттуу финансылык резерв, Кыргыз темир жолун бюджетке 50 жана андан ашык пайыздык таза киреше төлөөдөн бошотуу маселесин чечүү жана бул каражаттарды темир жолдун курулушуна жана кыймылдуу курамды модернизациялоого багыттоо аркылуу түзүлөт. “Кыргыз темир жолу”УК” мамлекеттик ишканасын бюджетке 50% таза киреше төлөөдөн бошотуу талап кылынат.</w:t>
      </w:r>
    </w:p>
    <w:p w:rsidR="006D1BBC" w:rsidRPr="001D7267" w:rsidRDefault="006D1BBC" w:rsidP="006D1BBC">
      <w:pPr>
        <w:ind w:firstLine="708"/>
        <w:jc w:val="both"/>
        <w:rPr>
          <w:lang w:val="ky-KG"/>
        </w:rPr>
      </w:pPr>
      <w:r w:rsidRPr="001D7267">
        <w:rPr>
          <w:lang w:val="ky-KG"/>
        </w:rPr>
        <w:t>Ушул тобокелдиктердин алдын алуу үчүн, темир жол тармагын модернизациялоонун жана жаңыртуунун, ошондой эле бюджетке таза киреше төлөө жаатында мамлекеттик ишканалардын ишин жөнгө салуучу ченемдик укуктук базанын алкагында иш-чаралар жүргүзүлөт.</w:t>
      </w:r>
    </w:p>
    <w:p w:rsidR="006D1BBC" w:rsidRDefault="006D1BBC" w:rsidP="006D1BBC">
      <w:pPr>
        <w:ind w:firstLine="708"/>
        <w:jc w:val="both"/>
        <w:rPr>
          <w:sz w:val="24"/>
          <w:szCs w:val="24"/>
          <w:lang w:val="ky-KG"/>
        </w:rPr>
      </w:pPr>
    </w:p>
    <w:p w:rsidR="006D1BBC" w:rsidRPr="00C25E16" w:rsidRDefault="006D1BBC" w:rsidP="006D1BBC">
      <w:pPr>
        <w:ind w:firstLine="708"/>
        <w:jc w:val="both"/>
        <w:rPr>
          <w:sz w:val="24"/>
          <w:szCs w:val="24"/>
          <w:lang w:val="ky-KG"/>
        </w:rPr>
      </w:pPr>
    </w:p>
    <w:sectPr w:rsidR="006D1BBC" w:rsidRPr="00C25E16" w:rsidSect="001E570E">
      <w:pgSz w:w="11906" w:h="16838"/>
      <w:pgMar w:top="1134" w:right="850" w:bottom="1134" w:left="1418" w:header="708" w:footer="708"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EC3" w:rsidRDefault="00294EC3" w:rsidP="0066567A">
      <w:pPr>
        <w:spacing w:line="240" w:lineRule="auto"/>
      </w:pPr>
      <w:r>
        <w:separator/>
      </w:r>
    </w:p>
  </w:endnote>
  <w:endnote w:type="continuationSeparator" w:id="0">
    <w:p w:rsidR="00294EC3" w:rsidRDefault="00294EC3" w:rsidP="006656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EC3" w:rsidRDefault="00294EC3" w:rsidP="0066567A">
      <w:pPr>
        <w:spacing w:line="240" w:lineRule="auto"/>
      </w:pPr>
      <w:r>
        <w:separator/>
      </w:r>
    </w:p>
  </w:footnote>
  <w:footnote w:type="continuationSeparator" w:id="0">
    <w:p w:rsidR="00294EC3" w:rsidRDefault="00294EC3" w:rsidP="0066567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C3391"/>
    <w:multiLevelType w:val="hybridMultilevel"/>
    <w:tmpl w:val="68C825B6"/>
    <w:lvl w:ilvl="0" w:tplc="40BCB95A">
      <w:start w:val="1"/>
      <w:numFmt w:val="bullet"/>
      <w:lvlText w:val="-"/>
      <w:lvlJc w:val="left"/>
      <w:pPr>
        <w:ind w:left="1065" w:hanging="360"/>
      </w:pPr>
      <w:rPr>
        <w:rFonts w:ascii="Times New Roman" w:eastAsiaTheme="minorHAns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
    <w:nsid w:val="0DC15297"/>
    <w:multiLevelType w:val="hybridMultilevel"/>
    <w:tmpl w:val="2B4EA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F3F4D8B"/>
    <w:multiLevelType w:val="hybridMultilevel"/>
    <w:tmpl w:val="53F66818"/>
    <w:lvl w:ilvl="0" w:tplc="C9F0916C">
      <w:start w:val="1"/>
      <w:numFmt w:val="decimal"/>
      <w:lvlText w:val="%1."/>
      <w:lvlJc w:val="left"/>
      <w:pPr>
        <w:ind w:left="1070" w:hanging="360"/>
      </w:pPr>
      <w:rPr>
        <w:rFonts w:hint="default"/>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
    <w:nsid w:val="36510B9F"/>
    <w:multiLevelType w:val="hybridMultilevel"/>
    <w:tmpl w:val="ADF8AFF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51F02DC"/>
    <w:multiLevelType w:val="hybridMultilevel"/>
    <w:tmpl w:val="B86EE278"/>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45E524A2"/>
    <w:multiLevelType w:val="hybridMultilevel"/>
    <w:tmpl w:val="7C16ED9E"/>
    <w:lvl w:ilvl="0" w:tplc="2F8EAFB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nsid w:val="5BD41295"/>
    <w:multiLevelType w:val="hybridMultilevel"/>
    <w:tmpl w:val="C420B018"/>
    <w:lvl w:ilvl="0" w:tplc="A46EB630">
      <w:start w:val="7"/>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5E26275D"/>
    <w:multiLevelType w:val="hybridMultilevel"/>
    <w:tmpl w:val="F176D924"/>
    <w:lvl w:ilvl="0" w:tplc="83CEED16">
      <w:start w:val="8"/>
      <w:numFmt w:val="bullet"/>
      <w:lvlText w:val="-"/>
      <w:lvlJc w:val="left"/>
      <w:pPr>
        <w:ind w:left="1068" w:hanging="360"/>
      </w:pPr>
      <w:rPr>
        <w:rFonts w:ascii="Times New Roman" w:eastAsiaTheme="minorHAnsi" w:hAnsi="Times New Roman" w:cs="Times New Roman" w:hint="default"/>
        <w:b/>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
    <w:nsid w:val="6087674A"/>
    <w:multiLevelType w:val="hybridMultilevel"/>
    <w:tmpl w:val="10829CE0"/>
    <w:lvl w:ilvl="0" w:tplc="AF6440CA">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nsid w:val="7631785B"/>
    <w:multiLevelType w:val="hybridMultilevel"/>
    <w:tmpl w:val="FEF0DF32"/>
    <w:lvl w:ilvl="0" w:tplc="3592A742">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AC93961"/>
    <w:multiLevelType w:val="hybridMultilevel"/>
    <w:tmpl w:val="AD589E42"/>
    <w:lvl w:ilvl="0" w:tplc="B3EE23E6">
      <w:start w:val="7"/>
      <w:numFmt w:val="bullet"/>
      <w:lvlText w:val="-"/>
      <w:lvlJc w:val="left"/>
      <w:pPr>
        <w:ind w:left="1065" w:hanging="360"/>
      </w:pPr>
      <w:rPr>
        <w:rFonts w:ascii="Times New Roman" w:eastAsiaTheme="minorHAns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1">
    <w:nsid w:val="7E183633"/>
    <w:multiLevelType w:val="hybridMultilevel"/>
    <w:tmpl w:val="7AB60D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
  </w:num>
  <w:num w:numId="3">
    <w:abstractNumId w:val="3"/>
  </w:num>
  <w:num w:numId="4">
    <w:abstractNumId w:val="7"/>
  </w:num>
  <w:num w:numId="5">
    <w:abstractNumId w:val="8"/>
  </w:num>
  <w:num w:numId="6">
    <w:abstractNumId w:val="5"/>
  </w:num>
  <w:num w:numId="7">
    <w:abstractNumId w:val="0"/>
  </w:num>
  <w:num w:numId="8">
    <w:abstractNumId w:val="2"/>
  </w:num>
  <w:num w:numId="9">
    <w:abstractNumId w:val="4"/>
  </w:num>
  <w:num w:numId="10">
    <w:abstractNumId w:val="9"/>
  </w:num>
  <w:num w:numId="11">
    <w:abstractNumId w:val="6"/>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2AE"/>
    <w:rsid w:val="00000AE3"/>
    <w:rsid w:val="00007363"/>
    <w:rsid w:val="000202E7"/>
    <w:rsid w:val="00024C49"/>
    <w:rsid w:val="0002793D"/>
    <w:rsid w:val="0003017A"/>
    <w:rsid w:val="000332AC"/>
    <w:rsid w:val="000374E8"/>
    <w:rsid w:val="000430AA"/>
    <w:rsid w:val="00046F72"/>
    <w:rsid w:val="00062306"/>
    <w:rsid w:val="00067EAC"/>
    <w:rsid w:val="00071AB2"/>
    <w:rsid w:val="000727D8"/>
    <w:rsid w:val="00083117"/>
    <w:rsid w:val="00090080"/>
    <w:rsid w:val="00090D8E"/>
    <w:rsid w:val="00091AB6"/>
    <w:rsid w:val="00091F61"/>
    <w:rsid w:val="00093286"/>
    <w:rsid w:val="0009613E"/>
    <w:rsid w:val="000A57AE"/>
    <w:rsid w:val="000B126F"/>
    <w:rsid w:val="000B398D"/>
    <w:rsid w:val="000B479C"/>
    <w:rsid w:val="000B7DD1"/>
    <w:rsid w:val="000C0C71"/>
    <w:rsid w:val="000C46E0"/>
    <w:rsid w:val="000C5350"/>
    <w:rsid w:val="000D12A4"/>
    <w:rsid w:val="000D191B"/>
    <w:rsid w:val="000D2A14"/>
    <w:rsid w:val="000E0EF1"/>
    <w:rsid w:val="000E2E1C"/>
    <w:rsid w:val="000E5B35"/>
    <w:rsid w:val="000E7FF3"/>
    <w:rsid w:val="000F1F86"/>
    <w:rsid w:val="000F324C"/>
    <w:rsid w:val="000F7798"/>
    <w:rsid w:val="001016D0"/>
    <w:rsid w:val="00105E1F"/>
    <w:rsid w:val="0011335F"/>
    <w:rsid w:val="001219FA"/>
    <w:rsid w:val="00133B8C"/>
    <w:rsid w:val="001351F9"/>
    <w:rsid w:val="00152051"/>
    <w:rsid w:val="00154560"/>
    <w:rsid w:val="00155DCC"/>
    <w:rsid w:val="00160BFD"/>
    <w:rsid w:val="001645F9"/>
    <w:rsid w:val="00170350"/>
    <w:rsid w:val="00173EE0"/>
    <w:rsid w:val="00174EBE"/>
    <w:rsid w:val="00180186"/>
    <w:rsid w:val="00187316"/>
    <w:rsid w:val="001877B2"/>
    <w:rsid w:val="00187FB6"/>
    <w:rsid w:val="00193137"/>
    <w:rsid w:val="0019445A"/>
    <w:rsid w:val="001A0EA3"/>
    <w:rsid w:val="001A73BA"/>
    <w:rsid w:val="001B02D5"/>
    <w:rsid w:val="001C1CA7"/>
    <w:rsid w:val="001D7267"/>
    <w:rsid w:val="001E2528"/>
    <w:rsid w:val="001E3384"/>
    <w:rsid w:val="001E570E"/>
    <w:rsid w:val="001E5799"/>
    <w:rsid w:val="001F6984"/>
    <w:rsid w:val="0020042A"/>
    <w:rsid w:val="00200E0E"/>
    <w:rsid w:val="00206B53"/>
    <w:rsid w:val="002177B2"/>
    <w:rsid w:val="00217B71"/>
    <w:rsid w:val="002214B9"/>
    <w:rsid w:val="00222B62"/>
    <w:rsid w:val="00234480"/>
    <w:rsid w:val="00234AC4"/>
    <w:rsid w:val="00241BD9"/>
    <w:rsid w:val="00243ED9"/>
    <w:rsid w:val="002442E8"/>
    <w:rsid w:val="002718A9"/>
    <w:rsid w:val="00274918"/>
    <w:rsid w:val="00285DAA"/>
    <w:rsid w:val="00294EC3"/>
    <w:rsid w:val="00296909"/>
    <w:rsid w:val="002A1507"/>
    <w:rsid w:val="002B479B"/>
    <w:rsid w:val="002C3B3A"/>
    <w:rsid w:val="002C4A8F"/>
    <w:rsid w:val="002C6A66"/>
    <w:rsid w:val="002C6FEA"/>
    <w:rsid w:val="002D0781"/>
    <w:rsid w:val="002D24AB"/>
    <w:rsid w:val="002D7A1F"/>
    <w:rsid w:val="002E2722"/>
    <w:rsid w:val="002E2BBB"/>
    <w:rsid w:val="002F203D"/>
    <w:rsid w:val="002F3850"/>
    <w:rsid w:val="003020B4"/>
    <w:rsid w:val="0030779C"/>
    <w:rsid w:val="00312C0F"/>
    <w:rsid w:val="00314107"/>
    <w:rsid w:val="00327CCD"/>
    <w:rsid w:val="003307FB"/>
    <w:rsid w:val="00331993"/>
    <w:rsid w:val="00333749"/>
    <w:rsid w:val="00340B7A"/>
    <w:rsid w:val="00361D7D"/>
    <w:rsid w:val="0036207E"/>
    <w:rsid w:val="003627B9"/>
    <w:rsid w:val="0036372A"/>
    <w:rsid w:val="00375C8C"/>
    <w:rsid w:val="00386774"/>
    <w:rsid w:val="00395685"/>
    <w:rsid w:val="00397637"/>
    <w:rsid w:val="003A0858"/>
    <w:rsid w:val="003A236C"/>
    <w:rsid w:val="003A54DB"/>
    <w:rsid w:val="003A60F9"/>
    <w:rsid w:val="003A636D"/>
    <w:rsid w:val="003B4333"/>
    <w:rsid w:val="003C30A6"/>
    <w:rsid w:val="003C4879"/>
    <w:rsid w:val="003C751A"/>
    <w:rsid w:val="003C767E"/>
    <w:rsid w:val="003D09EB"/>
    <w:rsid w:val="003E4AC5"/>
    <w:rsid w:val="003F1281"/>
    <w:rsid w:val="00413597"/>
    <w:rsid w:val="00415419"/>
    <w:rsid w:val="004154C3"/>
    <w:rsid w:val="004267E1"/>
    <w:rsid w:val="00430565"/>
    <w:rsid w:val="00431979"/>
    <w:rsid w:val="00436D6B"/>
    <w:rsid w:val="0044117C"/>
    <w:rsid w:val="0044626D"/>
    <w:rsid w:val="00456F05"/>
    <w:rsid w:val="00460420"/>
    <w:rsid w:val="00473A36"/>
    <w:rsid w:val="0047602B"/>
    <w:rsid w:val="0048241E"/>
    <w:rsid w:val="004C27E5"/>
    <w:rsid w:val="004C3AEB"/>
    <w:rsid w:val="004E0C66"/>
    <w:rsid w:val="004E417D"/>
    <w:rsid w:val="004F1C89"/>
    <w:rsid w:val="004F52AD"/>
    <w:rsid w:val="00501ED8"/>
    <w:rsid w:val="005023BC"/>
    <w:rsid w:val="00502BFE"/>
    <w:rsid w:val="00514865"/>
    <w:rsid w:val="0053297D"/>
    <w:rsid w:val="00534329"/>
    <w:rsid w:val="00537AA8"/>
    <w:rsid w:val="0055288F"/>
    <w:rsid w:val="00561C85"/>
    <w:rsid w:val="00562188"/>
    <w:rsid w:val="00564CF3"/>
    <w:rsid w:val="005700F3"/>
    <w:rsid w:val="0057048F"/>
    <w:rsid w:val="0057665C"/>
    <w:rsid w:val="005839ED"/>
    <w:rsid w:val="00586F6B"/>
    <w:rsid w:val="005A3CD4"/>
    <w:rsid w:val="005A44C2"/>
    <w:rsid w:val="005C0432"/>
    <w:rsid w:val="005C498B"/>
    <w:rsid w:val="005C6938"/>
    <w:rsid w:val="005E0724"/>
    <w:rsid w:val="005E456C"/>
    <w:rsid w:val="005E7CE5"/>
    <w:rsid w:val="005F1DCD"/>
    <w:rsid w:val="005F78B1"/>
    <w:rsid w:val="005F7F79"/>
    <w:rsid w:val="006019DB"/>
    <w:rsid w:val="00602A7A"/>
    <w:rsid w:val="00604A73"/>
    <w:rsid w:val="006056FB"/>
    <w:rsid w:val="0060573A"/>
    <w:rsid w:val="006148E8"/>
    <w:rsid w:val="006156B7"/>
    <w:rsid w:val="00617040"/>
    <w:rsid w:val="006250FF"/>
    <w:rsid w:val="00645F6E"/>
    <w:rsid w:val="00650A4F"/>
    <w:rsid w:val="00652CB9"/>
    <w:rsid w:val="00654529"/>
    <w:rsid w:val="00655E5C"/>
    <w:rsid w:val="00655F6F"/>
    <w:rsid w:val="00657085"/>
    <w:rsid w:val="006608B1"/>
    <w:rsid w:val="00662E64"/>
    <w:rsid w:val="00663301"/>
    <w:rsid w:val="0066567A"/>
    <w:rsid w:val="00672033"/>
    <w:rsid w:val="006731FC"/>
    <w:rsid w:val="00687A48"/>
    <w:rsid w:val="006A2D86"/>
    <w:rsid w:val="006A4905"/>
    <w:rsid w:val="006A5453"/>
    <w:rsid w:val="006B117D"/>
    <w:rsid w:val="006C09BE"/>
    <w:rsid w:val="006C6669"/>
    <w:rsid w:val="006D0420"/>
    <w:rsid w:val="006D1BBC"/>
    <w:rsid w:val="006D6B64"/>
    <w:rsid w:val="006E53B0"/>
    <w:rsid w:val="007105A1"/>
    <w:rsid w:val="007164F5"/>
    <w:rsid w:val="0072207F"/>
    <w:rsid w:val="007246EE"/>
    <w:rsid w:val="00724B24"/>
    <w:rsid w:val="00726371"/>
    <w:rsid w:val="00736BFC"/>
    <w:rsid w:val="00740CA8"/>
    <w:rsid w:val="007475AB"/>
    <w:rsid w:val="0075519D"/>
    <w:rsid w:val="00755C4D"/>
    <w:rsid w:val="00757ABE"/>
    <w:rsid w:val="007641CE"/>
    <w:rsid w:val="00765F04"/>
    <w:rsid w:val="00772AAF"/>
    <w:rsid w:val="0078376A"/>
    <w:rsid w:val="007C44F6"/>
    <w:rsid w:val="007D0EE8"/>
    <w:rsid w:val="007D364A"/>
    <w:rsid w:val="007D5E5D"/>
    <w:rsid w:val="007E5F5A"/>
    <w:rsid w:val="007F0313"/>
    <w:rsid w:val="007F6353"/>
    <w:rsid w:val="008115D0"/>
    <w:rsid w:val="00813B21"/>
    <w:rsid w:val="00816A36"/>
    <w:rsid w:val="00824BA9"/>
    <w:rsid w:val="008266DD"/>
    <w:rsid w:val="00830EE5"/>
    <w:rsid w:val="008329A4"/>
    <w:rsid w:val="00836559"/>
    <w:rsid w:val="00841849"/>
    <w:rsid w:val="00847310"/>
    <w:rsid w:val="00851EC3"/>
    <w:rsid w:val="008550CF"/>
    <w:rsid w:val="0085611C"/>
    <w:rsid w:val="00862B73"/>
    <w:rsid w:val="00862F88"/>
    <w:rsid w:val="00872952"/>
    <w:rsid w:val="008757BC"/>
    <w:rsid w:val="00885F3C"/>
    <w:rsid w:val="008A101B"/>
    <w:rsid w:val="008A31D9"/>
    <w:rsid w:val="008B4AD4"/>
    <w:rsid w:val="008B70B2"/>
    <w:rsid w:val="008D1E04"/>
    <w:rsid w:val="008D3FC9"/>
    <w:rsid w:val="008D4123"/>
    <w:rsid w:val="008E43F2"/>
    <w:rsid w:val="008E79CC"/>
    <w:rsid w:val="008F1320"/>
    <w:rsid w:val="00900289"/>
    <w:rsid w:val="0090343B"/>
    <w:rsid w:val="009053F6"/>
    <w:rsid w:val="00916C8B"/>
    <w:rsid w:val="0092582E"/>
    <w:rsid w:val="0092640A"/>
    <w:rsid w:val="009302AE"/>
    <w:rsid w:val="00934266"/>
    <w:rsid w:val="00940985"/>
    <w:rsid w:val="00942DB1"/>
    <w:rsid w:val="00945C15"/>
    <w:rsid w:val="009501BD"/>
    <w:rsid w:val="009509E7"/>
    <w:rsid w:val="00952C4E"/>
    <w:rsid w:val="009617E6"/>
    <w:rsid w:val="0097467D"/>
    <w:rsid w:val="00975F7F"/>
    <w:rsid w:val="009805C1"/>
    <w:rsid w:val="00993AFB"/>
    <w:rsid w:val="00993F9A"/>
    <w:rsid w:val="00994B96"/>
    <w:rsid w:val="00997166"/>
    <w:rsid w:val="009B03FE"/>
    <w:rsid w:val="009B06B8"/>
    <w:rsid w:val="009B31DE"/>
    <w:rsid w:val="009B4176"/>
    <w:rsid w:val="009B6697"/>
    <w:rsid w:val="009C49EF"/>
    <w:rsid w:val="009C705D"/>
    <w:rsid w:val="009C7735"/>
    <w:rsid w:val="009E3C52"/>
    <w:rsid w:val="009F015B"/>
    <w:rsid w:val="009F651A"/>
    <w:rsid w:val="00A0418A"/>
    <w:rsid w:val="00A0428D"/>
    <w:rsid w:val="00A14545"/>
    <w:rsid w:val="00A14F16"/>
    <w:rsid w:val="00A15648"/>
    <w:rsid w:val="00A24D3D"/>
    <w:rsid w:val="00A268E9"/>
    <w:rsid w:val="00A32A73"/>
    <w:rsid w:val="00A35F22"/>
    <w:rsid w:val="00A41CB7"/>
    <w:rsid w:val="00A41D57"/>
    <w:rsid w:val="00A47A09"/>
    <w:rsid w:val="00A5385A"/>
    <w:rsid w:val="00A5487C"/>
    <w:rsid w:val="00A61AEC"/>
    <w:rsid w:val="00A66B75"/>
    <w:rsid w:val="00A679EB"/>
    <w:rsid w:val="00A7011F"/>
    <w:rsid w:val="00A77FF3"/>
    <w:rsid w:val="00A874E1"/>
    <w:rsid w:val="00A90BF2"/>
    <w:rsid w:val="00A912F4"/>
    <w:rsid w:val="00A919E4"/>
    <w:rsid w:val="00AA5A83"/>
    <w:rsid w:val="00AB03E2"/>
    <w:rsid w:val="00AB0787"/>
    <w:rsid w:val="00AB6BB1"/>
    <w:rsid w:val="00AC3AFA"/>
    <w:rsid w:val="00AC6345"/>
    <w:rsid w:val="00AD10C1"/>
    <w:rsid w:val="00AD6DED"/>
    <w:rsid w:val="00AE4BCF"/>
    <w:rsid w:val="00AF127A"/>
    <w:rsid w:val="00B200CF"/>
    <w:rsid w:val="00B201FA"/>
    <w:rsid w:val="00B464A9"/>
    <w:rsid w:val="00B5245F"/>
    <w:rsid w:val="00B55976"/>
    <w:rsid w:val="00B615EF"/>
    <w:rsid w:val="00B6406B"/>
    <w:rsid w:val="00B64775"/>
    <w:rsid w:val="00B75AE8"/>
    <w:rsid w:val="00B84AEE"/>
    <w:rsid w:val="00B870DA"/>
    <w:rsid w:val="00B940F4"/>
    <w:rsid w:val="00B955DC"/>
    <w:rsid w:val="00B95772"/>
    <w:rsid w:val="00B97BDF"/>
    <w:rsid w:val="00B97F03"/>
    <w:rsid w:val="00BA0CD1"/>
    <w:rsid w:val="00BA384D"/>
    <w:rsid w:val="00BA525F"/>
    <w:rsid w:val="00BA7CBD"/>
    <w:rsid w:val="00BB3E09"/>
    <w:rsid w:val="00BC1D76"/>
    <w:rsid w:val="00BC4011"/>
    <w:rsid w:val="00BC7282"/>
    <w:rsid w:val="00BD1158"/>
    <w:rsid w:val="00BD145A"/>
    <w:rsid w:val="00BE1FAF"/>
    <w:rsid w:val="00BE3B42"/>
    <w:rsid w:val="00BE61E5"/>
    <w:rsid w:val="00C21060"/>
    <w:rsid w:val="00C25E16"/>
    <w:rsid w:val="00C26FAD"/>
    <w:rsid w:val="00C36D9D"/>
    <w:rsid w:val="00C45BCD"/>
    <w:rsid w:val="00C5400F"/>
    <w:rsid w:val="00C56DD5"/>
    <w:rsid w:val="00C601F2"/>
    <w:rsid w:val="00C623F9"/>
    <w:rsid w:val="00C62DC2"/>
    <w:rsid w:val="00C74A03"/>
    <w:rsid w:val="00C76DF0"/>
    <w:rsid w:val="00C81016"/>
    <w:rsid w:val="00C819E6"/>
    <w:rsid w:val="00C93DC7"/>
    <w:rsid w:val="00C95267"/>
    <w:rsid w:val="00CA7B33"/>
    <w:rsid w:val="00CB2C6B"/>
    <w:rsid w:val="00CC2C5D"/>
    <w:rsid w:val="00CC4FB5"/>
    <w:rsid w:val="00CC79B0"/>
    <w:rsid w:val="00CD165C"/>
    <w:rsid w:val="00CD240B"/>
    <w:rsid w:val="00CE47DB"/>
    <w:rsid w:val="00CE5E9F"/>
    <w:rsid w:val="00CF0F04"/>
    <w:rsid w:val="00CF1BE7"/>
    <w:rsid w:val="00D0308A"/>
    <w:rsid w:val="00D07258"/>
    <w:rsid w:val="00D141B6"/>
    <w:rsid w:val="00D3248F"/>
    <w:rsid w:val="00D33D15"/>
    <w:rsid w:val="00D43C59"/>
    <w:rsid w:val="00D648C9"/>
    <w:rsid w:val="00D66FA0"/>
    <w:rsid w:val="00D71D2E"/>
    <w:rsid w:val="00D74443"/>
    <w:rsid w:val="00D7656C"/>
    <w:rsid w:val="00D869D3"/>
    <w:rsid w:val="00D95C89"/>
    <w:rsid w:val="00DA55E1"/>
    <w:rsid w:val="00DA72B7"/>
    <w:rsid w:val="00DB4D90"/>
    <w:rsid w:val="00DB71C4"/>
    <w:rsid w:val="00DC2378"/>
    <w:rsid w:val="00E079A4"/>
    <w:rsid w:val="00E1483F"/>
    <w:rsid w:val="00E207CD"/>
    <w:rsid w:val="00E22B57"/>
    <w:rsid w:val="00E40885"/>
    <w:rsid w:val="00E42387"/>
    <w:rsid w:val="00E57AB1"/>
    <w:rsid w:val="00E6039F"/>
    <w:rsid w:val="00E60E7E"/>
    <w:rsid w:val="00E61C69"/>
    <w:rsid w:val="00E6424E"/>
    <w:rsid w:val="00E64DA6"/>
    <w:rsid w:val="00E81BF6"/>
    <w:rsid w:val="00E94546"/>
    <w:rsid w:val="00E96E52"/>
    <w:rsid w:val="00EA7323"/>
    <w:rsid w:val="00EB0E7F"/>
    <w:rsid w:val="00EB189D"/>
    <w:rsid w:val="00EB5E25"/>
    <w:rsid w:val="00EB74D5"/>
    <w:rsid w:val="00EC261F"/>
    <w:rsid w:val="00EC382F"/>
    <w:rsid w:val="00EC3991"/>
    <w:rsid w:val="00EC42CA"/>
    <w:rsid w:val="00EC4656"/>
    <w:rsid w:val="00ED2AFC"/>
    <w:rsid w:val="00ED7CE3"/>
    <w:rsid w:val="00F048B6"/>
    <w:rsid w:val="00F108F3"/>
    <w:rsid w:val="00F118A6"/>
    <w:rsid w:val="00F23FB1"/>
    <w:rsid w:val="00F26A0B"/>
    <w:rsid w:val="00F27EEB"/>
    <w:rsid w:val="00F31094"/>
    <w:rsid w:val="00F31DAD"/>
    <w:rsid w:val="00F44CA3"/>
    <w:rsid w:val="00F4660A"/>
    <w:rsid w:val="00F505F1"/>
    <w:rsid w:val="00F52519"/>
    <w:rsid w:val="00F53065"/>
    <w:rsid w:val="00F566D0"/>
    <w:rsid w:val="00F5786F"/>
    <w:rsid w:val="00F607B9"/>
    <w:rsid w:val="00F6189C"/>
    <w:rsid w:val="00F7362B"/>
    <w:rsid w:val="00F74F33"/>
    <w:rsid w:val="00F756E8"/>
    <w:rsid w:val="00F77FE4"/>
    <w:rsid w:val="00F8460E"/>
    <w:rsid w:val="00F85570"/>
    <w:rsid w:val="00F87506"/>
    <w:rsid w:val="00F87840"/>
    <w:rsid w:val="00F95E0E"/>
    <w:rsid w:val="00F977F7"/>
    <w:rsid w:val="00FB19C6"/>
    <w:rsid w:val="00FC7BB1"/>
    <w:rsid w:val="00FE7B76"/>
    <w:rsid w:val="00FF051A"/>
    <w:rsid w:val="00FF43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8"/>
        <w:lang w:val="ru-RU"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uiPriority w:val="9"/>
    <w:unhideWhenUsed/>
    <w:qFormat/>
    <w:rsid w:val="00B201FA"/>
    <w:pPr>
      <w:keepNext/>
      <w:keepLines/>
      <w:spacing w:before="20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016D0"/>
    <w:pPr>
      <w:ind w:left="720"/>
      <w:contextualSpacing/>
    </w:pPr>
  </w:style>
  <w:style w:type="table" w:styleId="a4">
    <w:name w:val="Table Grid"/>
    <w:basedOn w:val="a1"/>
    <w:uiPriority w:val="39"/>
    <w:rsid w:val="006056F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1C1CA7"/>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1C1CA7"/>
    <w:rPr>
      <w:rFonts w:ascii="Tahoma" w:hAnsi="Tahoma" w:cs="Tahoma"/>
      <w:sz w:val="16"/>
      <w:szCs w:val="16"/>
    </w:rPr>
  </w:style>
  <w:style w:type="paragraph" w:styleId="a7">
    <w:name w:val="endnote text"/>
    <w:basedOn w:val="a"/>
    <w:link w:val="a8"/>
    <w:uiPriority w:val="99"/>
    <w:semiHidden/>
    <w:unhideWhenUsed/>
    <w:rsid w:val="0066567A"/>
    <w:pPr>
      <w:spacing w:line="240" w:lineRule="auto"/>
    </w:pPr>
    <w:rPr>
      <w:sz w:val="20"/>
      <w:szCs w:val="20"/>
    </w:rPr>
  </w:style>
  <w:style w:type="character" w:customStyle="1" w:styleId="a8">
    <w:name w:val="Текст концевой сноски Знак"/>
    <w:basedOn w:val="a0"/>
    <w:link w:val="a7"/>
    <w:uiPriority w:val="99"/>
    <w:semiHidden/>
    <w:rsid w:val="0066567A"/>
    <w:rPr>
      <w:sz w:val="20"/>
      <w:szCs w:val="20"/>
    </w:rPr>
  </w:style>
  <w:style w:type="character" w:styleId="a9">
    <w:name w:val="endnote reference"/>
    <w:basedOn w:val="a0"/>
    <w:uiPriority w:val="99"/>
    <w:semiHidden/>
    <w:unhideWhenUsed/>
    <w:rsid w:val="0066567A"/>
    <w:rPr>
      <w:vertAlign w:val="superscript"/>
    </w:rPr>
  </w:style>
  <w:style w:type="character" w:customStyle="1" w:styleId="30">
    <w:name w:val="Заголовок 3 Знак"/>
    <w:basedOn w:val="a0"/>
    <w:link w:val="3"/>
    <w:uiPriority w:val="9"/>
    <w:rsid w:val="00B201FA"/>
    <w:rPr>
      <w:rFonts w:asciiTheme="majorHAnsi" w:eastAsiaTheme="majorEastAsia" w:hAnsiTheme="majorHAnsi" w:cstheme="majorBidi"/>
      <w:b/>
      <w:bCs/>
      <w:color w:val="5B9BD5"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8"/>
        <w:lang w:val="ru-RU" w:eastAsia="en-US" w:bidi="ar-SA"/>
      </w:rPr>
    </w:rPrDefault>
    <w:pPrDefault>
      <w:pPr>
        <w:spacing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next w:val="a"/>
    <w:link w:val="30"/>
    <w:uiPriority w:val="9"/>
    <w:unhideWhenUsed/>
    <w:qFormat/>
    <w:rsid w:val="00B201FA"/>
    <w:pPr>
      <w:keepNext/>
      <w:keepLines/>
      <w:spacing w:before="20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016D0"/>
    <w:pPr>
      <w:ind w:left="720"/>
      <w:contextualSpacing/>
    </w:pPr>
  </w:style>
  <w:style w:type="table" w:styleId="a4">
    <w:name w:val="Table Grid"/>
    <w:basedOn w:val="a1"/>
    <w:uiPriority w:val="39"/>
    <w:rsid w:val="006056F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1C1CA7"/>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1C1CA7"/>
    <w:rPr>
      <w:rFonts w:ascii="Tahoma" w:hAnsi="Tahoma" w:cs="Tahoma"/>
      <w:sz w:val="16"/>
      <w:szCs w:val="16"/>
    </w:rPr>
  </w:style>
  <w:style w:type="paragraph" w:styleId="a7">
    <w:name w:val="endnote text"/>
    <w:basedOn w:val="a"/>
    <w:link w:val="a8"/>
    <w:uiPriority w:val="99"/>
    <w:semiHidden/>
    <w:unhideWhenUsed/>
    <w:rsid w:val="0066567A"/>
    <w:pPr>
      <w:spacing w:line="240" w:lineRule="auto"/>
    </w:pPr>
    <w:rPr>
      <w:sz w:val="20"/>
      <w:szCs w:val="20"/>
    </w:rPr>
  </w:style>
  <w:style w:type="character" w:customStyle="1" w:styleId="a8">
    <w:name w:val="Текст концевой сноски Знак"/>
    <w:basedOn w:val="a0"/>
    <w:link w:val="a7"/>
    <w:uiPriority w:val="99"/>
    <w:semiHidden/>
    <w:rsid w:val="0066567A"/>
    <w:rPr>
      <w:sz w:val="20"/>
      <w:szCs w:val="20"/>
    </w:rPr>
  </w:style>
  <w:style w:type="character" w:styleId="a9">
    <w:name w:val="endnote reference"/>
    <w:basedOn w:val="a0"/>
    <w:uiPriority w:val="99"/>
    <w:semiHidden/>
    <w:unhideWhenUsed/>
    <w:rsid w:val="0066567A"/>
    <w:rPr>
      <w:vertAlign w:val="superscript"/>
    </w:rPr>
  </w:style>
  <w:style w:type="character" w:customStyle="1" w:styleId="30">
    <w:name w:val="Заголовок 3 Знак"/>
    <w:basedOn w:val="a0"/>
    <w:link w:val="3"/>
    <w:uiPriority w:val="9"/>
    <w:rsid w:val="00B201FA"/>
    <w:rPr>
      <w:rFonts w:asciiTheme="majorHAnsi" w:eastAsiaTheme="majorEastAsia" w:hAnsiTheme="majorHAnsi" w:cstheme="majorBidi"/>
      <w:b/>
      <w:b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Microsoft_PowerPoint_97-2003_Presentation1.ppt"/><Relationship Id="rId5" Type="http://schemas.openxmlformats.org/officeDocument/2006/relationships/webSettings" Target="webSettings.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26</Pages>
  <Words>7992</Words>
  <Characters>45557</Characters>
  <Application>Microsoft Office Word</Application>
  <DocSecurity>0</DocSecurity>
  <Lines>379</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53443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Улан</cp:lastModifiedBy>
  <cp:revision>2</cp:revision>
  <cp:lastPrinted>2021-01-20T04:18:00Z</cp:lastPrinted>
  <dcterms:created xsi:type="dcterms:W3CDTF">2021-01-20T04:37:00Z</dcterms:created>
  <dcterms:modified xsi:type="dcterms:W3CDTF">2021-01-20T04:37:00Z</dcterms:modified>
</cp:coreProperties>
</file>